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DA7" w:rsidRDefault="00983DA7" w:rsidP="00AA38D0">
      <w:pPr>
        <w:rPr>
          <w:rFonts w:ascii="Arial" w:hAnsi="Arial" w:cs="Arial"/>
          <w:sz w:val="22"/>
          <w:szCs w:val="22"/>
        </w:rPr>
      </w:pPr>
    </w:p>
    <w:p w:rsidR="005D060E" w:rsidRPr="00C97BAB" w:rsidRDefault="00EB1742" w:rsidP="00AA38D0">
      <w:pPr>
        <w:rPr>
          <w:rFonts w:ascii="Garamond" w:hAnsi="Garamond"/>
        </w:rPr>
      </w:pPr>
      <w:r w:rsidRPr="00C97BAB">
        <w:rPr>
          <w:rFonts w:ascii="Garamond" w:hAnsi="Garamond"/>
        </w:rPr>
        <w:t>March 3, 2015</w:t>
      </w:r>
    </w:p>
    <w:p w:rsidR="00EB1742" w:rsidRPr="00C97BAB" w:rsidRDefault="00EB1742" w:rsidP="00AA38D0">
      <w:pPr>
        <w:rPr>
          <w:rFonts w:ascii="Garamond" w:hAnsi="Garamond"/>
        </w:rPr>
      </w:pPr>
    </w:p>
    <w:p w:rsidR="00EB1742" w:rsidRPr="00C97BAB" w:rsidRDefault="00EB1742" w:rsidP="00AA38D0">
      <w:pPr>
        <w:rPr>
          <w:rFonts w:ascii="Garamond" w:hAnsi="Garamond"/>
        </w:rPr>
      </w:pPr>
    </w:p>
    <w:p w:rsidR="00EB1742" w:rsidRPr="00C97BAB" w:rsidRDefault="00EB1742" w:rsidP="00AA38D0">
      <w:pPr>
        <w:rPr>
          <w:rFonts w:ascii="Garamond" w:hAnsi="Garamond"/>
        </w:rPr>
      </w:pPr>
    </w:p>
    <w:p w:rsidR="00EB1742" w:rsidRPr="00C97BAB" w:rsidRDefault="00EB1742" w:rsidP="00AA38D0">
      <w:pPr>
        <w:rPr>
          <w:rFonts w:ascii="Garamond" w:hAnsi="Garamond"/>
        </w:rPr>
      </w:pPr>
      <w:r w:rsidRPr="00C97BAB">
        <w:rPr>
          <w:rFonts w:ascii="Garamond" w:hAnsi="Garamond"/>
        </w:rPr>
        <w:t>To Whom It May Concern:</w:t>
      </w:r>
    </w:p>
    <w:p w:rsidR="00EB1742" w:rsidRPr="00C97BAB" w:rsidRDefault="00EB1742" w:rsidP="00AA38D0">
      <w:pPr>
        <w:rPr>
          <w:rFonts w:ascii="Garamond" w:hAnsi="Garamond"/>
        </w:rPr>
      </w:pPr>
    </w:p>
    <w:p w:rsidR="00EB1742" w:rsidRPr="00C97BAB" w:rsidRDefault="00EB1742" w:rsidP="00AA38D0">
      <w:pPr>
        <w:rPr>
          <w:rFonts w:ascii="Garamond" w:hAnsi="Garamond"/>
        </w:rPr>
      </w:pPr>
    </w:p>
    <w:p w:rsidR="00A00EF4" w:rsidRDefault="00EB1742" w:rsidP="00AA38D0">
      <w:pPr>
        <w:rPr>
          <w:rFonts w:ascii="Garamond" w:hAnsi="Garamond"/>
        </w:rPr>
      </w:pPr>
      <w:r w:rsidRPr="00C97BAB">
        <w:rPr>
          <w:rFonts w:ascii="Garamond" w:hAnsi="Garamond"/>
        </w:rPr>
        <w:t xml:space="preserve">OhioLINK and its 90 member libraries are very interested in participating in a statewide initiative to build a Digital Public Library of America (DPLA) metadata hub in Ohio. Both the central organization and the members have a variety </w:t>
      </w:r>
      <w:r w:rsidR="003D1F84">
        <w:rPr>
          <w:rFonts w:ascii="Garamond" w:hAnsi="Garamond"/>
        </w:rPr>
        <w:t>of resources to offer that could</w:t>
      </w:r>
      <w:r w:rsidRPr="00C97BAB">
        <w:rPr>
          <w:rFonts w:ascii="Garamond" w:hAnsi="Garamond"/>
        </w:rPr>
        <w:t xml:space="preserve"> be advantageous to this effort. OhioLINK as a centra</w:t>
      </w:r>
      <w:bookmarkStart w:id="0" w:name="_GoBack"/>
      <w:bookmarkEnd w:id="0"/>
      <w:r w:rsidRPr="00C97BAB">
        <w:rPr>
          <w:rFonts w:ascii="Garamond" w:hAnsi="Garamond"/>
        </w:rPr>
        <w:t xml:space="preserve">l organization has a robust and sustainable technological infrastructure </w:t>
      </w:r>
      <w:r w:rsidR="003D1F84">
        <w:rPr>
          <w:rFonts w:ascii="Garamond" w:hAnsi="Garamond"/>
        </w:rPr>
        <w:t>with</w:t>
      </w:r>
      <w:r w:rsidRPr="00C97BAB">
        <w:rPr>
          <w:rFonts w:ascii="Garamond" w:hAnsi="Garamond"/>
        </w:rPr>
        <w:t xml:space="preserve"> skilled system administration and development staff by virtue of its inclusion in the OH-TECH consortium (the Ohio Technology Consortium, a division of the Board of Regents). OhioLINK also has staff with deep experience in </w:t>
      </w:r>
      <w:r w:rsidR="00C97BAB" w:rsidRPr="00C97BAB">
        <w:rPr>
          <w:rFonts w:ascii="Garamond" w:hAnsi="Garamond"/>
        </w:rPr>
        <w:t>collaborative efforts across the consortium to build and support platforms for open access digital material of all kinds. As a member organization, OhioLINK also has the communication and collaboration infrastructure</w:t>
      </w:r>
      <w:r w:rsidR="003D1F84">
        <w:rPr>
          <w:rFonts w:ascii="Garamond" w:hAnsi="Garamond"/>
        </w:rPr>
        <w:t xml:space="preserve"> in place</w:t>
      </w:r>
      <w:r w:rsidR="00C97BAB" w:rsidRPr="00C97BAB">
        <w:rPr>
          <w:rFonts w:ascii="Garamond" w:hAnsi="Garamond"/>
        </w:rPr>
        <w:t xml:space="preserve"> to identify, organize and support member participation in the DPLA – not just in terms of </w:t>
      </w:r>
      <w:r w:rsidR="003D1F84">
        <w:rPr>
          <w:rFonts w:ascii="Garamond" w:hAnsi="Garamond"/>
        </w:rPr>
        <w:t>organizing the contribution of</w:t>
      </w:r>
      <w:r w:rsidR="00C97BAB" w:rsidRPr="00C97BAB">
        <w:rPr>
          <w:rFonts w:ascii="Garamond" w:hAnsi="Garamond"/>
        </w:rPr>
        <w:t xml:space="preserve"> metadata, but also in terms of contributing expertise from member libraries. </w:t>
      </w:r>
      <w:r w:rsidR="00A00EF4">
        <w:rPr>
          <w:rFonts w:ascii="Garamond" w:hAnsi="Garamond"/>
        </w:rPr>
        <w:t>Since almost all academic institutions in Ohio are already members of OhioLINK, our participation via of the contribution of academic metadata would include almost all available academic content in the state of Ohio to the DPLA.</w:t>
      </w:r>
    </w:p>
    <w:p w:rsidR="00A00EF4" w:rsidRDefault="00A00EF4" w:rsidP="00AA38D0">
      <w:pPr>
        <w:rPr>
          <w:rFonts w:ascii="Garamond" w:hAnsi="Garamond"/>
        </w:rPr>
      </w:pPr>
    </w:p>
    <w:p w:rsidR="00EB1742" w:rsidRDefault="00C97BAB" w:rsidP="00AA38D0">
      <w:pPr>
        <w:rPr>
          <w:rFonts w:ascii="Garamond" w:hAnsi="Garamond"/>
        </w:rPr>
      </w:pPr>
      <w:r>
        <w:rPr>
          <w:rFonts w:ascii="Garamond" w:hAnsi="Garamond"/>
        </w:rPr>
        <w:t>In addition, OhioLINK has a long tradition of cooperating with relevant other organizations in Ohio, including OPLIN (</w:t>
      </w:r>
      <w:r w:rsidR="003D1F84">
        <w:rPr>
          <w:rFonts w:ascii="Garamond" w:hAnsi="Garamond"/>
        </w:rPr>
        <w:t xml:space="preserve">the </w:t>
      </w:r>
      <w:r>
        <w:rPr>
          <w:rFonts w:ascii="Garamond" w:hAnsi="Garamond"/>
        </w:rPr>
        <w:t>public library consortium)</w:t>
      </w:r>
      <w:r w:rsidR="003D1F84">
        <w:rPr>
          <w:rFonts w:ascii="Garamond" w:hAnsi="Garamond"/>
        </w:rPr>
        <w:t xml:space="preserve"> and </w:t>
      </w:r>
      <w:proofErr w:type="spellStart"/>
      <w:r w:rsidR="003D1F84">
        <w:rPr>
          <w:rFonts w:ascii="Garamond" w:hAnsi="Garamond"/>
        </w:rPr>
        <w:t>INFOhio</w:t>
      </w:r>
      <w:proofErr w:type="spellEnd"/>
      <w:r w:rsidR="003D1F84">
        <w:rPr>
          <w:rFonts w:ascii="Garamond" w:hAnsi="Garamond"/>
        </w:rPr>
        <w:t xml:space="preserve"> (the K-12 library consortium). OhioLINK serves as the content host for material from the Hayes Presidential Center and from Ohio GODORT, the Ohio Government Document Round Table.</w:t>
      </w:r>
      <w:r w:rsidR="00A00EF4">
        <w:rPr>
          <w:rFonts w:ascii="Garamond" w:hAnsi="Garamond"/>
        </w:rPr>
        <w:t xml:space="preserve"> The organization is experienced in cooperating with other organizations and adapting to their specific needs and missions.</w:t>
      </w:r>
    </w:p>
    <w:p w:rsidR="003D1F84" w:rsidRDefault="003D1F84" w:rsidP="00AA38D0">
      <w:pPr>
        <w:rPr>
          <w:rFonts w:ascii="Garamond" w:hAnsi="Garamond"/>
        </w:rPr>
      </w:pPr>
    </w:p>
    <w:p w:rsidR="003D1F84" w:rsidRDefault="003D1F84" w:rsidP="00AA38D0">
      <w:pPr>
        <w:rPr>
          <w:rFonts w:ascii="Garamond" w:hAnsi="Garamond"/>
        </w:rPr>
      </w:pPr>
      <w:r>
        <w:rPr>
          <w:rFonts w:ascii="Garamond" w:hAnsi="Garamond"/>
        </w:rPr>
        <w:t>In sum, OhioLINK and its members fully support the creation of a</w:t>
      </w:r>
      <w:r w:rsidR="00A00EF4">
        <w:rPr>
          <w:rFonts w:ascii="Garamond" w:hAnsi="Garamond"/>
        </w:rPr>
        <w:t xml:space="preserve"> DPLA</w:t>
      </w:r>
      <w:r>
        <w:rPr>
          <w:rFonts w:ascii="Garamond" w:hAnsi="Garamond"/>
        </w:rPr>
        <w:t xml:space="preserve"> metadata hub as a cooperative venture in Ohio, and have a variety of available resources that could be committed to a statewide initiative.</w:t>
      </w:r>
      <w:r w:rsidR="00A00EF4">
        <w:rPr>
          <w:rFonts w:ascii="Garamond" w:hAnsi="Garamond"/>
        </w:rPr>
        <w:t xml:space="preserve"> Please don’t hesitate to contact me if there are any further questions about </w:t>
      </w:r>
      <w:proofErr w:type="spellStart"/>
      <w:r w:rsidR="00A00EF4">
        <w:rPr>
          <w:rFonts w:ascii="Garamond" w:hAnsi="Garamond"/>
        </w:rPr>
        <w:t>OhioLINK’s</w:t>
      </w:r>
      <w:proofErr w:type="spellEnd"/>
      <w:r w:rsidR="00A00EF4">
        <w:rPr>
          <w:rFonts w:ascii="Garamond" w:hAnsi="Garamond"/>
        </w:rPr>
        <w:t xml:space="preserve"> ability and enthusiasm for participating.</w:t>
      </w:r>
    </w:p>
    <w:p w:rsidR="00A00EF4" w:rsidRDefault="00A00EF4" w:rsidP="00AA38D0">
      <w:pPr>
        <w:rPr>
          <w:rFonts w:ascii="Garamond" w:hAnsi="Garamond"/>
        </w:rPr>
      </w:pPr>
    </w:p>
    <w:p w:rsidR="00A00EF4" w:rsidRDefault="00A00EF4" w:rsidP="00AA38D0">
      <w:pPr>
        <w:rPr>
          <w:rFonts w:ascii="Garamond" w:hAnsi="Garamond"/>
        </w:rPr>
      </w:pPr>
    </w:p>
    <w:p w:rsidR="00A00EF4" w:rsidRPr="00C97BAB" w:rsidRDefault="00A00EF4" w:rsidP="00AA38D0">
      <w:pPr>
        <w:rPr>
          <w:rFonts w:ascii="Garamond" w:hAnsi="Garamond"/>
        </w:rPr>
      </w:pPr>
      <w:r>
        <w:rPr>
          <w:rFonts w:ascii="Garamond" w:hAnsi="Garamond"/>
        </w:rPr>
        <w:t>Best, Gwen</w:t>
      </w:r>
    </w:p>
    <w:sectPr w:rsidR="00A00EF4" w:rsidRPr="00C97BAB" w:rsidSect="005452C0">
      <w:headerReference w:type="even" r:id="rId8"/>
      <w:headerReference w:type="default" r:id="rId9"/>
      <w:footerReference w:type="default" r:id="rId10"/>
      <w:headerReference w:type="first" r:id="rId11"/>
      <w:footerReference w:type="first" r:id="rId12"/>
      <w:pgSz w:w="12240" w:h="15840"/>
      <w:pgMar w:top="2448" w:right="1440" w:bottom="216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D64" w:rsidRDefault="00A23D64" w:rsidP="00110D85">
      <w:r>
        <w:separator/>
      </w:r>
    </w:p>
  </w:endnote>
  <w:endnote w:type="continuationSeparator" w:id="0">
    <w:p w:rsidR="00A23D64" w:rsidRDefault="00A23D64" w:rsidP="00110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altName w:val="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LT Std 55">
    <w:altName w:val="Arial"/>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F4" w:rsidRDefault="00A00EF4">
    <w:pPr>
      <w:pStyle w:val="Footer"/>
    </w:pPr>
    <w:r>
      <w:rPr>
        <w:noProof/>
      </w:rPr>
      <w:drawing>
        <wp:anchor distT="0" distB="0" distL="114300" distR="114300" simplePos="0" relativeHeight="251676672" behindDoc="0" locked="0" layoutInCell="1" allowOverlap="1" wp14:anchorId="3550528C" wp14:editId="657B8944">
          <wp:simplePos x="0" y="0"/>
          <wp:positionH relativeFrom="column">
            <wp:posOffset>1485900</wp:posOffset>
          </wp:positionH>
          <wp:positionV relativeFrom="paragraph">
            <wp:posOffset>-50165</wp:posOffset>
          </wp:positionV>
          <wp:extent cx="2971800" cy="214630"/>
          <wp:effectExtent l="0" t="0" r="0" b="0"/>
          <wp:wrapTight wrapText="bothSides">
            <wp:wrapPolygon edited="0">
              <wp:start x="0" y="0"/>
              <wp:lineTo x="0" y="17893"/>
              <wp:lineTo x="21415" y="17893"/>
              <wp:lineTo x="21415" y="0"/>
              <wp:lineTo x="20677"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TECH_Logo_Horizonal.eps"/>
                  <pic:cNvPicPr/>
                </pic:nvPicPr>
                <pic:blipFill>
                  <a:blip r:embed="rId1">
                    <a:extLst>
                      <a:ext uri="{28A0092B-C50C-407E-A947-70E740481C1C}">
                        <a14:useLocalDpi xmlns:a14="http://schemas.microsoft.com/office/drawing/2010/main" val="0"/>
                      </a:ext>
                    </a:extLst>
                  </a:blip>
                  <a:stretch>
                    <a:fillRect/>
                  </a:stretch>
                </pic:blipFill>
                <pic:spPr>
                  <a:xfrm>
                    <a:off x="0" y="0"/>
                    <a:ext cx="2971800" cy="21463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F4" w:rsidRDefault="00A00EF4">
    <w:pPr>
      <w:pStyle w:val="Footer"/>
    </w:pPr>
    <w:r>
      <w:rPr>
        <w:noProof/>
      </w:rPr>
      <w:drawing>
        <wp:anchor distT="0" distB="0" distL="114300" distR="114300" simplePos="0" relativeHeight="251674624" behindDoc="0" locked="0" layoutInCell="1" allowOverlap="1" wp14:anchorId="67DA931A" wp14:editId="474A4874">
          <wp:simplePos x="0" y="0"/>
          <wp:positionH relativeFrom="column">
            <wp:posOffset>1485900</wp:posOffset>
          </wp:positionH>
          <wp:positionV relativeFrom="paragraph">
            <wp:posOffset>-50165</wp:posOffset>
          </wp:positionV>
          <wp:extent cx="2971800" cy="214630"/>
          <wp:effectExtent l="0" t="0" r="0" b="0"/>
          <wp:wrapTight wrapText="bothSides">
            <wp:wrapPolygon edited="0">
              <wp:start x="0" y="0"/>
              <wp:lineTo x="0" y="17893"/>
              <wp:lineTo x="21415" y="17893"/>
              <wp:lineTo x="21415" y="0"/>
              <wp:lineTo x="20677"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TECH_Logo_Horizonal.eps"/>
                  <pic:cNvPicPr/>
                </pic:nvPicPr>
                <pic:blipFill>
                  <a:blip r:embed="rId1">
                    <a:extLst>
                      <a:ext uri="{28A0092B-C50C-407E-A947-70E740481C1C}">
                        <a14:useLocalDpi xmlns:a14="http://schemas.microsoft.com/office/drawing/2010/main" val="0"/>
                      </a:ext>
                    </a:extLst>
                  </a:blip>
                  <a:stretch>
                    <a:fillRect/>
                  </a:stretch>
                </pic:blipFill>
                <pic:spPr>
                  <a:xfrm>
                    <a:off x="0" y="0"/>
                    <a:ext cx="2971800" cy="2146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D64" w:rsidRDefault="00A23D64" w:rsidP="00110D85">
      <w:r>
        <w:separator/>
      </w:r>
    </w:p>
  </w:footnote>
  <w:footnote w:type="continuationSeparator" w:id="0">
    <w:p w:rsidR="00A23D64" w:rsidRDefault="00A23D64" w:rsidP="00110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F4" w:rsidRDefault="00E24E01">
    <w:pPr>
      <w:pStyle w:val="Header"/>
    </w:pPr>
    <w:sdt>
      <w:sdtPr>
        <w:id w:val="-558404596"/>
        <w:placeholder>
          <w:docPart w:val="9FA9F01675081B40BB694D727B81EBCB"/>
        </w:placeholder>
        <w:temporary/>
        <w:showingPlcHdr/>
      </w:sdtPr>
      <w:sdtEndPr/>
      <w:sdtContent>
        <w:r w:rsidR="00A00EF4">
          <w:t>[Type text]</w:t>
        </w:r>
      </w:sdtContent>
    </w:sdt>
    <w:r w:rsidR="00A00EF4">
      <w:ptab w:relativeTo="margin" w:alignment="center" w:leader="none"/>
    </w:r>
    <w:sdt>
      <w:sdtPr>
        <w:id w:val="1819616421"/>
        <w:placeholder>
          <w:docPart w:val="38C67328888E0E4A80D36046D7B28D5C"/>
        </w:placeholder>
        <w:temporary/>
        <w:showingPlcHdr/>
      </w:sdtPr>
      <w:sdtEndPr/>
      <w:sdtContent>
        <w:r w:rsidR="00A00EF4">
          <w:t>[Type text]</w:t>
        </w:r>
      </w:sdtContent>
    </w:sdt>
    <w:r w:rsidR="00A00EF4">
      <w:ptab w:relativeTo="margin" w:alignment="right" w:leader="none"/>
    </w:r>
    <w:sdt>
      <w:sdtPr>
        <w:id w:val="543724466"/>
        <w:placeholder>
          <w:docPart w:val="EDA45912CD48214096E6240557158CA6"/>
        </w:placeholder>
        <w:temporary/>
        <w:showingPlcHdr/>
      </w:sdtPr>
      <w:sdtEndPr/>
      <w:sdtContent>
        <w:r w:rsidR="00A00EF4">
          <w:t>[Type text]</w:t>
        </w:r>
      </w:sdtContent>
    </w:sdt>
  </w:p>
  <w:p w:rsidR="00A00EF4" w:rsidRDefault="00A00EF4" w:rsidP="00110D8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F4" w:rsidRPr="000F121E" w:rsidRDefault="00A00EF4" w:rsidP="003A401D">
    <w:pPr>
      <w:pStyle w:val="Header"/>
      <w:tabs>
        <w:tab w:val="clear" w:pos="8640"/>
        <w:tab w:val="right" w:pos="9360"/>
      </w:tabs>
      <w:rPr>
        <w:rFonts w:ascii="Univers LT Std 55" w:hAnsi="Univers LT Std 55"/>
        <w:color w:val="2F2F2F"/>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F4" w:rsidRDefault="00A00EF4" w:rsidP="00613258">
    <w:pPr>
      <w:pStyle w:val="Header"/>
    </w:pPr>
    <w:r>
      <w:rPr>
        <w:rFonts w:ascii="Arial" w:hAnsi="Arial"/>
        <w:noProof/>
        <w:sz w:val="22"/>
        <w:szCs w:val="22"/>
      </w:rPr>
      <w:drawing>
        <wp:anchor distT="0" distB="0" distL="114300" distR="114300" simplePos="0" relativeHeight="251678720" behindDoc="0" locked="0" layoutInCell="1" allowOverlap="1" wp14:anchorId="4F4DEFB0" wp14:editId="7BF101AF">
          <wp:simplePos x="0" y="0"/>
          <wp:positionH relativeFrom="column">
            <wp:posOffset>-571500</wp:posOffset>
          </wp:positionH>
          <wp:positionV relativeFrom="paragraph">
            <wp:posOffset>8890</wp:posOffset>
          </wp:positionV>
          <wp:extent cx="7086600" cy="1234440"/>
          <wp:effectExtent l="0" t="0" r="0" b="0"/>
          <wp:wrapTight wrapText="bothSides">
            <wp:wrapPolygon edited="0">
              <wp:start x="1471" y="0"/>
              <wp:lineTo x="0" y="889"/>
              <wp:lineTo x="0" y="12000"/>
              <wp:lineTo x="10761" y="14222"/>
              <wp:lineTo x="0" y="14667"/>
              <wp:lineTo x="0" y="17333"/>
              <wp:lineTo x="17574" y="17333"/>
              <wp:lineTo x="18194" y="16444"/>
              <wp:lineTo x="17806" y="14667"/>
              <wp:lineTo x="10761" y="14222"/>
              <wp:lineTo x="21523" y="12000"/>
              <wp:lineTo x="21523" y="3556"/>
              <wp:lineTo x="1781" y="0"/>
              <wp:lineTo x="1471"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iolink-header_with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7086600" cy="1234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742"/>
    <w:rsid w:val="000A755B"/>
    <w:rsid w:val="000D55ED"/>
    <w:rsid w:val="000D6FD3"/>
    <w:rsid w:val="000D7A07"/>
    <w:rsid w:val="000F121E"/>
    <w:rsid w:val="00110D85"/>
    <w:rsid w:val="001343DB"/>
    <w:rsid w:val="00193579"/>
    <w:rsid w:val="00227959"/>
    <w:rsid w:val="00260C9B"/>
    <w:rsid w:val="002838B7"/>
    <w:rsid w:val="002C395E"/>
    <w:rsid w:val="002E2B3B"/>
    <w:rsid w:val="00305253"/>
    <w:rsid w:val="00313EC6"/>
    <w:rsid w:val="003A401D"/>
    <w:rsid w:val="003D1F84"/>
    <w:rsid w:val="00450BC1"/>
    <w:rsid w:val="004D444B"/>
    <w:rsid w:val="004E2807"/>
    <w:rsid w:val="00502693"/>
    <w:rsid w:val="005166AD"/>
    <w:rsid w:val="005452C0"/>
    <w:rsid w:val="005D060E"/>
    <w:rsid w:val="00613258"/>
    <w:rsid w:val="006703F2"/>
    <w:rsid w:val="00735477"/>
    <w:rsid w:val="00753027"/>
    <w:rsid w:val="00834FFD"/>
    <w:rsid w:val="00874797"/>
    <w:rsid w:val="008B1166"/>
    <w:rsid w:val="00956ECA"/>
    <w:rsid w:val="0096679F"/>
    <w:rsid w:val="00983DA7"/>
    <w:rsid w:val="009A33FD"/>
    <w:rsid w:val="00A00EF4"/>
    <w:rsid w:val="00A1733E"/>
    <w:rsid w:val="00A23D64"/>
    <w:rsid w:val="00A80624"/>
    <w:rsid w:val="00AA38D0"/>
    <w:rsid w:val="00AE1E31"/>
    <w:rsid w:val="00AE53A9"/>
    <w:rsid w:val="00B44989"/>
    <w:rsid w:val="00B96A1B"/>
    <w:rsid w:val="00C56504"/>
    <w:rsid w:val="00C62E14"/>
    <w:rsid w:val="00C97BAB"/>
    <w:rsid w:val="00D80620"/>
    <w:rsid w:val="00E24E01"/>
    <w:rsid w:val="00E4335E"/>
    <w:rsid w:val="00EB1742"/>
    <w:rsid w:val="00F85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D85"/>
    <w:pPr>
      <w:tabs>
        <w:tab w:val="center" w:pos="4320"/>
        <w:tab w:val="right" w:pos="8640"/>
      </w:tabs>
    </w:pPr>
  </w:style>
  <w:style w:type="character" w:customStyle="1" w:styleId="HeaderChar">
    <w:name w:val="Header Char"/>
    <w:basedOn w:val="DefaultParagraphFont"/>
    <w:link w:val="Header"/>
    <w:uiPriority w:val="99"/>
    <w:rsid w:val="00110D85"/>
  </w:style>
  <w:style w:type="character" w:styleId="PageNumber">
    <w:name w:val="page number"/>
    <w:basedOn w:val="DefaultParagraphFont"/>
    <w:uiPriority w:val="99"/>
    <w:semiHidden/>
    <w:unhideWhenUsed/>
    <w:rsid w:val="00110D85"/>
  </w:style>
  <w:style w:type="paragraph" w:styleId="Footer">
    <w:name w:val="footer"/>
    <w:basedOn w:val="Normal"/>
    <w:link w:val="FooterChar"/>
    <w:uiPriority w:val="99"/>
    <w:unhideWhenUsed/>
    <w:rsid w:val="00110D85"/>
    <w:pPr>
      <w:tabs>
        <w:tab w:val="center" w:pos="4320"/>
        <w:tab w:val="right" w:pos="8640"/>
      </w:tabs>
    </w:pPr>
  </w:style>
  <w:style w:type="character" w:customStyle="1" w:styleId="FooterChar">
    <w:name w:val="Footer Char"/>
    <w:basedOn w:val="DefaultParagraphFont"/>
    <w:link w:val="Footer"/>
    <w:uiPriority w:val="99"/>
    <w:rsid w:val="00110D85"/>
  </w:style>
  <w:style w:type="paragraph" w:styleId="BalloonText">
    <w:name w:val="Balloon Text"/>
    <w:basedOn w:val="Normal"/>
    <w:link w:val="BalloonTextChar"/>
    <w:uiPriority w:val="99"/>
    <w:semiHidden/>
    <w:unhideWhenUsed/>
    <w:rsid w:val="00110D85"/>
    <w:rPr>
      <w:rFonts w:ascii="Lucida Grande" w:hAnsi="Lucida Grande"/>
      <w:sz w:val="18"/>
      <w:szCs w:val="18"/>
    </w:rPr>
  </w:style>
  <w:style w:type="character" w:customStyle="1" w:styleId="BalloonTextChar">
    <w:name w:val="Balloon Text Char"/>
    <w:basedOn w:val="DefaultParagraphFont"/>
    <w:link w:val="BalloonText"/>
    <w:uiPriority w:val="99"/>
    <w:semiHidden/>
    <w:rsid w:val="00110D85"/>
    <w:rPr>
      <w:rFonts w:ascii="Lucida Grande" w:hAnsi="Lucida Grande"/>
      <w:sz w:val="18"/>
      <w:szCs w:val="18"/>
    </w:rPr>
  </w:style>
  <w:style w:type="paragraph" w:customStyle="1" w:styleId="p1">
    <w:name w:val="p1"/>
    <w:basedOn w:val="Normal"/>
    <w:rsid w:val="00AA38D0"/>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D85"/>
    <w:pPr>
      <w:tabs>
        <w:tab w:val="center" w:pos="4320"/>
        <w:tab w:val="right" w:pos="8640"/>
      </w:tabs>
    </w:pPr>
  </w:style>
  <w:style w:type="character" w:customStyle="1" w:styleId="HeaderChar">
    <w:name w:val="Header Char"/>
    <w:basedOn w:val="DefaultParagraphFont"/>
    <w:link w:val="Header"/>
    <w:uiPriority w:val="99"/>
    <w:rsid w:val="00110D85"/>
  </w:style>
  <w:style w:type="character" w:styleId="PageNumber">
    <w:name w:val="page number"/>
    <w:basedOn w:val="DefaultParagraphFont"/>
    <w:uiPriority w:val="99"/>
    <w:semiHidden/>
    <w:unhideWhenUsed/>
    <w:rsid w:val="00110D85"/>
  </w:style>
  <w:style w:type="paragraph" w:styleId="Footer">
    <w:name w:val="footer"/>
    <w:basedOn w:val="Normal"/>
    <w:link w:val="FooterChar"/>
    <w:uiPriority w:val="99"/>
    <w:unhideWhenUsed/>
    <w:rsid w:val="00110D85"/>
    <w:pPr>
      <w:tabs>
        <w:tab w:val="center" w:pos="4320"/>
        <w:tab w:val="right" w:pos="8640"/>
      </w:tabs>
    </w:pPr>
  </w:style>
  <w:style w:type="character" w:customStyle="1" w:styleId="FooterChar">
    <w:name w:val="Footer Char"/>
    <w:basedOn w:val="DefaultParagraphFont"/>
    <w:link w:val="Footer"/>
    <w:uiPriority w:val="99"/>
    <w:rsid w:val="00110D85"/>
  </w:style>
  <w:style w:type="paragraph" w:styleId="BalloonText">
    <w:name w:val="Balloon Text"/>
    <w:basedOn w:val="Normal"/>
    <w:link w:val="BalloonTextChar"/>
    <w:uiPriority w:val="99"/>
    <w:semiHidden/>
    <w:unhideWhenUsed/>
    <w:rsid w:val="00110D85"/>
    <w:rPr>
      <w:rFonts w:ascii="Lucida Grande" w:hAnsi="Lucida Grande"/>
      <w:sz w:val="18"/>
      <w:szCs w:val="18"/>
    </w:rPr>
  </w:style>
  <w:style w:type="character" w:customStyle="1" w:styleId="BalloonTextChar">
    <w:name w:val="Balloon Text Char"/>
    <w:basedOn w:val="DefaultParagraphFont"/>
    <w:link w:val="BalloonText"/>
    <w:uiPriority w:val="99"/>
    <w:semiHidden/>
    <w:rsid w:val="00110D85"/>
    <w:rPr>
      <w:rFonts w:ascii="Lucida Grande" w:hAnsi="Lucida Grande"/>
      <w:sz w:val="18"/>
      <w:szCs w:val="18"/>
    </w:rPr>
  </w:style>
  <w:style w:type="paragraph" w:customStyle="1" w:styleId="p1">
    <w:name w:val="p1"/>
    <w:basedOn w:val="Normal"/>
    <w:rsid w:val="00AA38D0"/>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279702">
      <w:bodyDiv w:val="1"/>
      <w:marLeft w:val="0"/>
      <w:marRight w:val="0"/>
      <w:marTop w:val="0"/>
      <w:marBottom w:val="0"/>
      <w:divBdr>
        <w:top w:val="none" w:sz="0" w:space="0" w:color="auto"/>
        <w:left w:val="none" w:sz="0" w:space="0" w:color="auto"/>
        <w:bottom w:val="none" w:sz="0" w:space="0" w:color="auto"/>
        <w:right w:val="none" w:sz="0" w:space="0" w:color="auto"/>
      </w:divBdr>
      <w:divsChild>
        <w:div w:id="48897862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FA9F01675081B40BB694D727B81EBCB"/>
        <w:category>
          <w:name w:val="General"/>
          <w:gallery w:val="placeholder"/>
        </w:category>
        <w:types>
          <w:type w:val="bbPlcHdr"/>
        </w:types>
        <w:behaviors>
          <w:behavior w:val="content"/>
        </w:behaviors>
        <w:guid w:val="{5E302DCA-A92C-9C44-AB52-94F844826698}"/>
      </w:docPartPr>
      <w:docPartBody>
        <w:p w:rsidR="00113D55" w:rsidRDefault="00E32E0F">
          <w:pPr>
            <w:pStyle w:val="9FA9F01675081B40BB694D727B81EBCB"/>
          </w:pPr>
          <w:r>
            <w:t>[Type text]</w:t>
          </w:r>
        </w:p>
      </w:docPartBody>
    </w:docPart>
    <w:docPart>
      <w:docPartPr>
        <w:name w:val="38C67328888E0E4A80D36046D7B28D5C"/>
        <w:category>
          <w:name w:val="General"/>
          <w:gallery w:val="placeholder"/>
        </w:category>
        <w:types>
          <w:type w:val="bbPlcHdr"/>
        </w:types>
        <w:behaviors>
          <w:behavior w:val="content"/>
        </w:behaviors>
        <w:guid w:val="{CC716FA5-1672-7B42-B1CB-C33599426D10}"/>
      </w:docPartPr>
      <w:docPartBody>
        <w:p w:rsidR="00113D55" w:rsidRDefault="00E32E0F">
          <w:pPr>
            <w:pStyle w:val="38C67328888E0E4A80D36046D7B28D5C"/>
          </w:pPr>
          <w:r>
            <w:t>[Type text]</w:t>
          </w:r>
        </w:p>
      </w:docPartBody>
    </w:docPart>
    <w:docPart>
      <w:docPartPr>
        <w:name w:val="EDA45912CD48214096E6240557158CA6"/>
        <w:category>
          <w:name w:val="General"/>
          <w:gallery w:val="placeholder"/>
        </w:category>
        <w:types>
          <w:type w:val="bbPlcHdr"/>
        </w:types>
        <w:behaviors>
          <w:behavior w:val="content"/>
        </w:behaviors>
        <w:guid w:val="{4E91D776-EE2E-5345-B600-C95EB8613246}"/>
      </w:docPartPr>
      <w:docPartBody>
        <w:p w:rsidR="00113D55" w:rsidRDefault="00E32E0F">
          <w:pPr>
            <w:pStyle w:val="EDA45912CD48214096E6240557158CA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altName w:val="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LT Std 55">
    <w:altName w:val="Arial"/>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E0F"/>
    <w:rsid w:val="00113D55"/>
    <w:rsid w:val="00E32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A9F01675081B40BB694D727B81EBCB">
    <w:name w:val="9FA9F01675081B40BB694D727B81EBCB"/>
  </w:style>
  <w:style w:type="paragraph" w:customStyle="1" w:styleId="38C67328888E0E4A80D36046D7B28D5C">
    <w:name w:val="38C67328888E0E4A80D36046D7B28D5C"/>
  </w:style>
  <w:style w:type="paragraph" w:customStyle="1" w:styleId="EDA45912CD48214096E6240557158CA6">
    <w:name w:val="EDA45912CD48214096E6240557158CA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A9F01675081B40BB694D727B81EBCB">
    <w:name w:val="9FA9F01675081B40BB694D727B81EBCB"/>
  </w:style>
  <w:style w:type="paragraph" w:customStyle="1" w:styleId="38C67328888E0E4A80D36046D7B28D5C">
    <w:name w:val="38C67328888E0E4A80D36046D7B28D5C"/>
  </w:style>
  <w:style w:type="paragraph" w:customStyle="1" w:styleId="EDA45912CD48214096E6240557158CA6">
    <w:name w:val="EDA45912CD48214096E6240557158C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18391-AFD8-436E-AD14-94E1C8308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Columbus Metropolitan Library</Company>
  <LinksUpToDate>false</LinksUpToDate>
  <CharactersWithSpaces>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 Evans</dc:creator>
  <cp:lastModifiedBy>aoneal</cp:lastModifiedBy>
  <cp:revision>2</cp:revision>
  <cp:lastPrinted>2013-02-14T19:02:00Z</cp:lastPrinted>
  <dcterms:created xsi:type="dcterms:W3CDTF">2015-03-04T18:32:00Z</dcterms:created>
  <dcterms:modified xsi:type="dcterms:W3CDTF">2015-03-04T18:32:00Z</dcterms:modified>
</cp:coreProperties>
</file>