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5B" w:rsidRDefault="008B065B" w:rsidP="006E34D5">
      <w:pPr>
        <w:spacing w:after="0" w:line="240" w:lineRule="auto"/>
        <w:rPr>
          <w:rFonts w:ascii="Calibri" w:eastAsia="Times New Roman" w:hAnsi="Calibri" w:cs="Calibri"/>
          <w:b/>
          <w:bCs/>
          <w:sz w:val="32"/>
          <w:szCs w:val="32"/>
        </w:rPr>
      </w:pPr>
      <w:r w:rsidRPr="008B065B">
        <w:rPr>
          <w:rFonts w:ascii="Calibri" w:eastAsia="Times New Roman" w:hAnsi="Calibri" w:cs="Calibri"/>
          <w:b/>
          <w:bCs/>
          <w:noProof/>
          <w:sz w:val="32"/>
          <w:szCs w:val="32"/>
        </w:rPr>
        <w:drawing>
          <wp:inline distT="0" distB="0" distL="0" distR="0">
            <wp:extent cx="5676900" cy="666750"/>
            <wp:effectExtent l="0" t="0" r="0" b="0"/>
            <wp:docPr id="1" name="Picture 3" descr="\\scdl.local\shares\Redirected_Folders$\sspringer\Documents\HR Files\ADP\SCDL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dl.local\shares\Redirected_Folders$\sspringer\Documents\HR Files\ADP\SCDL_Logo_horizontal.png"/>
                    <pic:cNvPicPr>
                      <a:picLocks noChangeAspect="1" noChangeArrowheads="1"/>
                    </pic:cNvPicPr>
                  </pic:nvPicPr>
                  <pic:blipFill>
                    <a:blip r:embed="rId8"/>
                    <a:srcRect/>
                    <a:stretch>
                      <a:fillRect/>
                    </a:stretch>
                  </pic:blipFill>
                  <pic:spPr bwMode="auto">
                    <a:xfrm>
                      <a:off x="0" y="0"/>
                      <a:ext cx="5676900" cy="666750"/>
                    </a:xfrm>
                    <a:prstGeom prst="rect">
                      <a:avLst/>
                    </a:prstGeom>
                    <a:noFill/>
                    <a:ln w="9525">
                      <a:noFill/>
                      <a:miter lim="800000"/>
                      <a:headEnd/>
                      <a:tailEnd/>
                    </a:ln>
                  </pic:spPr>
                </pic:pic>
              </a:graphicData>
            </a:graphic>
          </wp:inline>
        </w:drawing>
      </w:r>
    </w:p>
    <w:p w:rsidR="008B065B" w:rsidRDefault="008B065B" w:rsidP="008B065B">
      <w:pPr>
        <w:spacing w:after="0" w:line="240" w:lineRule="auto"/>
        <w:jc w:val="center"/>
        <w:rPr>
          <w:rFonts w:eastAsia="Times New Roman" w:cs="Times New Roman"/>
          <w:b/>
          <w:sz w:val="56"/>
          <w:szCs w:val="56"/>
        </w:rPr>
      </w:pPr>
      <w:r w:rsidRPr="0044330E">
        <w:rPr>
          <w:rFonts w:eastAsia="Times New Roman" w:cs="Times New Roman"/>
          <w:b/>
          <w:sz w:val="56"/>
          <w:szCs w:val="56"/>
        </w:rPr>
        <w:t>Job Posting</w:t>
      </w:r>
      <w:r>
        <w:rPr>
          <w:rFonts w:eastAsia="Times New Roman" w:cs="Times New Roman"/>
          <w:b/>
          <w:sz w:val="56"/>
          <w:szCs w:val="56"/>
        </w:rPr>
        <w:t xml:space="preserve">:  </w:t>
      </w:r>
    </w:p>
    <w:p w:rsidR="008B065B" w:rsidRDefault="008B065B" w:rsidP="008B065B">
      <w:pPr>
        <w:spacing w:after="0" w:line="240" w:lineRule="auto"/>
        <w:jc w:val="center"/>
        <w:rPr>
          <w:rFonts w:eastAsia="Times New Roman" w:cs="Times New Roman"/>
          <w:b/>
          <w:sz w:val="28"/>
          <w:szCs w:val="28"/>
          <w:u w:val="single"/>
        </w:rPr>
      </w:pPr>
      <w:r>
        <w:rPr>
          <w:rFonts w:eastAsia="Times New Roman" w:cs="Times New Roman"/>
          <w:b/>
          <w:sz w:val="56"/>
          <w:szCs w:val="56"/>
        </w:rPr>
        <w:t>Information Technology (IT) Director</w:t>
      </w:r>
    </w:p>
    <w:tbl>
      <w:tblPr>
        <w:tblStyle w:val="TableGrid"/>
        <w:tblpPr w:leftFromText="180" w:rightFromText="180" w:vertAnchor="text" w:horzAnchor="margin" w:tblpXSpec="center" w:tblpY="98"/>
        <w:tblW w:w="10548" w:type="dxa"/>
        <w:tblLook w:val="04A0"/>
      </w:tblPr>
      <w:tblGrid>
        <w:gridCol w:w="2898"/>
        <w:gridCol w:w="7650"/>
      </w:tblGrid>
      <w:tr w:rsidR="008B065B" w:rsidTr="008B065B">
        <w:tc>
          <w:tcPr>
            <w:tcW w:w="2898" w:type="dxa"/>
            <w:vAlign w:val="center"/>
          </w:tcPr>
          <w:p w:rsidR="008B065B" w:rsidRPr="00501300" w:rsidRDefault="008B065B" w:rsidP="001D1ABE">
            <w:pPr>
              <w:pStyle w:val="CommentText"/>
              <w:spacing w:after="100" w:afterAutospacing="1"/>
              <w:contextualSpacing/>
              <w:rPr>
                <w:rFonts w:cs="Arial"/>
                <w:sz w:val="28"/>
                <w:szCs w:val="28"/>
              </w:rPr>
            </w:pPr>
            <w:r w:rsidRPr="00501300">
              <w:rPr>
                <w:rFonts w:eastAsia="Times New Roman" w:cs="Times New Roman"/>
                <w:b/>
                <w:bCs/>
                <w:sz w:val="28"/>
                <w:szCs w:val="28"/>
              </w:rPr>
              <w:t xml:space="preserve">Title:  </w:t>
            </w:r>
          </w:p>
        </w:tc>
        <w:tc>
          <w:tcPr>
            <w:tcW w:w="7650" w:type="dxa"/>
            <w:vAlign w:val="center"/>
          </w:tcPr>
          <w:p w:rsidR="008B065B" w:rsidRPr="00501300" w:rsidRDefault="008B065B" w:rsidP="001D1ABE">
            <w:pPr>
              <w:spacing w:after="100" w:afterAutospacing="1"/>
              <w:contextualSpacing/>
              <w:outlineLvl w:val="1"/>
              <w:rPr>
                <w:rFonts w:eastAsia="Times New Roman" w:cs="Times New Roman"/>
                <w:bCs/>
                <w:sz w:val="28"/>
                <w:szCs w:val="28"/>
              </w:rPr>
            </w:pPr>
            <w:r>
              <w:rPr>
                <w:rFonts w:eastAsia="Times New Roman" w:cs="Times New Roman"/>
                <w:bCs/>
                <w:sz w:val="28"/>
                <w:szCs w:val="28"/>
              </w:rPr>
              <w:t>IT Director</w:t>
            </w:r>
          </w:p>
        </w:tc>
      </w:tr>
      <w:tr w:rsidR="008B065B" w:rsidTr="008B065B">
        <w:tc>
          <w:tcPr>
            <w:tcW w:w="2898" w:type="dxa"/>
            <w:vAlign w:val="center"/>
          </w:tcPr>
          <w:p w:rsidR="008B065B" w:rsidRPr="00501300" w:rsidRDefault="008B065B" w:rsidP="001D1ABE">
            <w:pPr>
              <w:pStyle w:val="CommentText"/>
              <w:spacing w:after="100" w:afterAutospacing="1"/>
              <w:contextualSpacing/>
              <w:rPr>
                <w:rFonts w:cs="Arial"/>
                <w:sz w:val="28"/>
                <w:szCs w:val="28"/>
              </w:rPr>
            </w:pPr>
            <w:r w:rsidRPr="00501300">
              <w:rPr>
                <w:rFonts w:eastAsia="Times New Roman" w:cs="Times New Roman"/>
                <w:b/>
                <w:bCs/>
                <w:sz w:val="28"/>
                <w:szCs w:val="28"/>
              </w:rPr>
              <w:t>Internal Classification:</w:t>
            </w:r>
            <w:r w:rsidRPr="00501300">
              <w:rPr>
                <w:rFonts w:eastAsia="Times New Roman" w:cs="Times New Roman"/>
                <w:bCs/>
                <w:sz w:val="28"/>
                <w:szCs w:val="28"/>
              </w:rPr>
              <w:t xml:space="preserve">  </w:t>
            </w:r>
          </w:p>
        </w:tc>
        <w:tc>
          <w:tcPr>
            <w:tcW w:w="7650" w:type="dxa"/>
            <w:vAlign w:val="center"/>
          </w:tcPr>
          <w:p w:rsidR="008B065B" w:rsidRPr="00501300" w:rsidRDefault="008B065B" w:rsidP="001D1ABE">
            <w:pPr>
              <w:spacing w:after="100" w:afterAutospacing="1"/>
              <w:contextualSpacing/>
              <w:outlineLvl w:val="1"/>
              <w:rPr>
                <w:rFonts w:eastAsia="Times New Roman" w:cs="Times New Roman"/>
                <w:bCs/>
                <w:sz w:val="28"/>
                <w:szCs w:val="28"/>
              </w:rPr>
            </w:pPr>
            <w:r>
              <w:rPr>
                <w:rFonts w:eastAsia="Times New Roman" w:cs="Times New Roman"/>
                <w:bCs/>
                <w:sz w:val="28"/>
                <w:szCs w:val="28"/>
              </w:rPr>
              <w:t>Administrator (FLSA exempt)</w:t>
            </w:r>
          </w:p>
        </w:tc>
      </w:tr>
      <w:tr w:rsidR="008B065B" w:rsidTr="008B065B">
        <w:tc>
          <w:tcPr>
            <w:tcW w:w="2898" w:type="dxa"/>
            <w:vAlign w:val="center"/>
          </w:tcPr>
          <w:p w:rsidR="008B065B" w:rsidRPr="00501300" w:rsidRDefault="008B065B" w:rsidP="001D1ABE">
            <w:pPr>
              <w:pStyle w:val="CommentText"/>
              <w:spacing w:after="100" w:afterAutospacing="1"/>
              <w:contextualSpacing/>
              <w:rPr>
                <w:rFonts w:cs="Arial"/>
                <w:sz w:val="28"/>
                <w:szCs w:val="28"/>
              </w:rPr>
            </w:pPr>
            <w:r w:rsidRPr="00501300">
              <w:rPr>
                <w:rFonts w:cs="Arial"/>
                <w:b/>
                <w:sz w:val="28"/>
                <w:szCs w:val="28"/>
              </w:rPr>
              <w:t>Primary Location:</w:t>
            </w:r>
            <w:r w:rsidRPr="00501300">
              <w:rPr>
                <w:rFonts w:cs="Arial"/>
                <w:sz w:val="28"/>
                <w:szCs w:val="28"/>
              </w:rPr>
              <w:t xml:space="preserve">  </w:t>
            </w:r>
          </w:p>
        </w:tc>
        <w:tc>
          <w:tcPr>
            <w:tcW w:w="7650" w:type="dxa"/>
            <w:vAlign w:val="center"/>
          </w:tcPr>
          <w:p w:rsidR="008B065B" w:rsidRPr="00501300" w:rsidRDefault="008B065B" w:rsidP="001D1ABE">
            <w:pPr>
              <w:spacing w:after="100" w:afterAutospacing="1"/>
              <w:contextualSpacing/>
              <w:rPr>
                <w:rFonts w:cs="Arial"/>
                <w:sz w:val="28"/>
                <w:szCs w:val="28"/>
              </w:rPr>
            </w:pPr>
            <w:r>
              <w:rPr>
                <w:rFonts w:cs="Arial"/>
                <w:sz w:val="28"/>
                <w:szCs w:val="28"/>
              </w:rPr>
              <w:t>Main Library</w:t>
            </w:r>
          </w:p>
        </w:tc>
      </w:tr>
      <w:tr w:rsidR="008B065B" w:rsidTr="008B065B">
        <w:tc>
          <w:tcPr>
            <w:tcW w:w="2898" w:type="dxa"/>
            <w:vAlign w:val="center"/>
          </w:tcPr>
          <w:p w:rsidR="008B065B" w:rsidRPr="00501300" w:rsidRDefault="008B065B" w:rsidP="001D1ABE">
            <w:pPr>
              <w:pStyle w:val="CommentText"/>
              <w:spacing w:after="100" w:afterAutospacing="1"/>
              <w:contextualSpacing/>
              <w:rPr>
                <w:rFonts w:cs="Arial"/>
                <w:sz w:val="28"/>
                <w:szCs w:val="28"/>
              </w:rPr>
            </w:pPr>
            <w:r w:rsidRPr="00501300">
              <w:rPr>
                <w:rFonts w:cs="Arial"/>
                <w:b/>
                <w:sz w:val="28"/>
                <w:szCs w:val="28"/>
              </w:rPr>
              <w:t>Hours:</w:t>
            </w:r>
            <w:r w:rsidRPr="00501300">
              <w:rPr>
                <w:rFonts w:cs="Arial"/>
                <w:sz w:val="28"/>
                <w:szCs w:val="28"/>
              </w:rPr>
              <w:t xml:space="preserve">  </w:t>
            </w:r>
          </w:p>
        </w:tc>
        <w:tc>
          <w:tcPr>
            <w:tcW w:w="7650" w:type="dxa"/>
            <w:vAlign w:val="center"/>
          </w:tcPr>
          <w:p w:rsidR="008B065B" w:rsidRPr="00C3131A" w:rsidRDefault="008B065B" w:rsidP="001D1ABE">
            <w:pPr>
              <w:rPr>
                <w:rFonts w:cs="Arial"/>
                <w:sz w:val="28"/>
                <w:szCs w:val="28"/>
              </w:rPr>
            </w:pPr>
            <w:r>
              <w:rPr>
                <w:rFonts w:cs="Arial"/>
                <w:sz w:val="28"/>
                <w:szCs w:val="28"/>
              </w:rPr>
              <w:t>Full</w:t>
            </w:r>
            <w:r w:rsidRPr="00501300">
              <w:rPr>
                <w:rFonts w:cs="Arial"/>
                <w:sz w:val="28"/>
                <w:szCs w:val="28"/>
              </w:rPr>
              <w:t>-time (</w:t>
            </w:r>
            <w:r>
              <w:rPr>
                <w:rFonts w:cs="Arial"/>
                <w:sz w:val="28"/>
                <w:szCs w:val="28"/>
              </w:rPr>
              <w:t>4</w:t>
            </w:r>
            <w:r w:rsidRPr="00501300">
              <w:rPr>
                <w:rFonts w:cs="Arial"/>
                <w:sz w:val="28"/>
                <w:szCs w:val="28"/>
              </w:rPr>
              <w:t>0 hours/week)</w:t>
            </w:r>
          </w:p>
        </w:tc>
      </w:tr>
      <w:tr w:rsidR="008B065B" w:rsidTr="008B065B">
        <w:tc>
          <w:tcPr>
            <w:tcW w:w="2898" w:type="dxa"/>
            <w:vAlign w:val="center"/>
          </w:tcPr>
          <w:p w:rsidR="008B065B" w:rsidRPr="00501300" w:rsidRDefault="008B065B" w:rsidP="001D1ABE">
            <w:pPr>
              <w:pStyle w:val="CommentText"/>
              <w:spacing w:after="100" w:afterAutospacing="1"/>
              <w:contextualSpacing/>
              <w:rPr>
                <w:rFonts w:cs="Arial"/>
                <w:b/>
                <w:sz w:val="28"/>
                <w:szCs w:val="28"/>
              </w:rPr>
            </w:pPr>
            <w:r>
              <w:rPr>
                <w:rFonts w:cs="Arial"/>
                <w:b/>
                <w:sz w:val="28"/>
                <w:szCs w:val="28"/>
              </w:rPr>
              <w:t>Salary Range Min:</w:t>
            </w:r>
          </w:p>
        </w:tc>
        <w:tc>
          <w:tcPr>
            <w:tcW w:w="7650" w:type="dxa"/>
            <w:vAlign w:val="center"/>
          </w:tcPr>
          <w:p w:rsidR="008B065B" w:rsidRPr="00501300" w:rsidRDefault="008B065B" w:rsidP="008B065B">
            <w:pPr>
              <w:spacing w:after="100" w:afterAutospacing="1"/>
              <w:contextualSpacing/>
              <w:rPr>
                <w:rFonts w:cs="Arial"/>
                <w:sz w:val="28"/>
                <w:szCs w:val="28"/>
              </w:rPr>
            </w:pPr>
            <w:r>
              <w:rPr>
                <w:rFonts w:cs="Arial"/>
                <w:sz w:val="28"/>
                <w:szCs w:val="28"/>
              </w:rPr>
              <w:t>$65-80,000/year-commensurate with candidate’s qualifications</w:t>
            </w:r>
          </w:p>
        </w:tc>
      </w:tr>
    </w:tbl>
    <w:p w:rsidR="008B065B" w:rsidRPr="00977377" w:rsidRDefault="008B065B" w:rsidP="008B065B">
      <w:pPr>
        <w:spacing w:before="120" w:after="0"/>
        <w:jc w:val="center"/>
        <w:rPr>
          <w:b/>
          <w:i/>
          <w:color w:val="0070C0"/>
          <w:sz w:val="18"/>
          <w:szCs w:val="18"/>
        </w:rPr>
      </w:pPr>
      <w:proofErr w:type="gramStart"/>
      <w:r w:rsidRPr="00977377">
        <w:rPr>
          <w:b/>
          <w:i/>
          <w:color w:val="0070C0"/>
          <w:sz w:val="18"/>
          <w:szCs w:val="18"/>
        </w:rPr>
        <w:t xml:space="preserve">Posted on </w:t>
      </w:r>
      <w:r>
        <w:rPr>
          <w:b/>
          <w:i/>
          <w:color w:val="0070C0"/>
          <w:sz w:val="18"/>
          <w:szCs w:val="18"/>
        </w:rPr>
        <w:t>October 30,</w:t>
      </w:r>
      <w:r w:rsidRPr="00977377">
        <w:rPr>
          <w:b/>
          <w:i/>
          <w:color w:val="0070C0"/>
          <w:sz w:val="18"/>
          <w:szCs w:val="18"/>
        </w:rPr>
        <w:t xml:space="preserve"> 2017.</w:t>
      </w:r>
      <w:proofErr w:type="gramEnd"/>
      <w:r w:rsidRPr="00977377">
        <w:rPr>
          <w:b/>
          <w:i/>
          <w:color w:val="0070C0"/>
          <w:sz w:val="18"/>
          <w:szCs w:val="18"/>
        </w:rPr>
        <w:t xml:space="preserve">  </w:t>
      </w:r>
      <w:r>
        <w:rPr>
          <w:b/>
          <w:i/>
          <w:color w:val="0070C0"/>
          <w:sz w:val="18"/>
          <w:szCs w:val="18"/>
        </w:rPr>
        <w:t>Internal a</w:t>
      </w:r>
      <w:r w:rsidRPr="00977377">
        <w:rPr>
          <w:b/>
          <w:i/>
          <w:color w:val="0070C0"/>
          <w:sz w:val="18"/>
          <w:szCs w:val="18"/>
        </w:rPr>
        <w:t xml:space="preserve">pplications will be accepted until 5:00 pm on </w:t>
      </w:r>
      <w:r>
        <w:rPr>
          <w:b/>
          <w:i/>
          <w:color w:val="0070C0"/>
          <w:sz w:val="18"/>
          <w:szCs w:val="18"/>
        </w:rPr>
        <w:t>November 8</w:t>
      </w:r>
      <w:r w:rsidRPr="00977377">
        <w:rPr>
          <w:b/>
          <w:i/>
          <w:color w:val="0070C0"/>
          <w:sz w:val="18"/>
          <w:szCs w:val="18"/>
        </w:rPr>
        <w:t>, 2017.</w:t>
      </w:r>
    </w:p>
    <w:p w:rsidR="008B065B" w:rsidRDefault="008B065B" w:rsidP="009F39A3">
      <w:pPr>
        <w:pStyle w:val="NoSpacing"/>
        <w:rPr>
          <w:rFonts w:ascii="Calibri" w:hAnsi="Calibri" w:cs="Calibri"/>
          <w:b/>
        </w:rPr>
      </w:pPr>
    </w:p>
    <w:p w:rsidR="00356918" w:rsidRDefault="00356918" w:rsidP="00356918">
      <w:pPr>
        <w:rPr>
          <w:rFonts w:ascii="Calibri" w:hAnsi="Calibri" w:cs="Calibri"/>
        </w:rPr>
      </w:pPr>
      <w:r>
        <w:rPr>
          <w:rFonts w:ascii="Calibri" w:hAnsi="Calibri" w:cs="Calibri"/>
        </w:rPr>
        <w:t xml:space="preserve">Stark County District Library is seeking an experienced </w:t>
      </w:r>
      <w:r w:rsidRPr="008B065B">
        <w:rPr>
          <w:rFonts w:ascii="Calibri" w:hAnsi="Calibri" w:cs="Calibri"/>
          <w:b/>
        </w:rPr>
        <w:t>Information Technology (IT) Director</w:t>
      </w:r>
      <w:r w:rsidRPr="00523DD3">
        <w:rPr>
          <w:rFonts w:ascii="Calibri" w:hAnsi="Calibri" w:cs="Calibri"/>
        </w:rPr>
        <w:t xml:space="preserve"> to</w:t>
      </w:r>
      <w:r w:rsidR="003875E7">
        <w:rPr>
          <w:rFonts w:ascii="Calibri" w:hAnsi="Calibri" w:cs="Calibri"/>
        </w:rPr>
        <w:t xml:space="preserve"> lead</w:t>
      </w:r>
      <w:r>
        <w:rPr>
          <w:rFonts w:ascii="Calibri" w:hAnsi="Calibri" w:cs="Calibri"/>
        </w:rPr>
        <w:t xml:space="preserve"> all IT functions within the library. The successful candidate will be a hands</w:t>
      </w:r>
      <w:r w:rsidRPr="00523DD3">
        <w:rPr>
          <w:rFonts w:ascii="Calibri" w:hAnsi="Calibri" w:cs="Calibri"/>
        </w:rPr>
        <w:t>-on professional who enjoys rolling up his or her sleeves and working with the</w:t>
      </w:r>
      <w:r w:rsidR="003875E7">
        <w:rPr>
          <w:rFonts w:ascii="Calibri" w:hAnsi="Calibri" w:cs="Calibri"/>
        </w:rPr>
        <w:t>ir</w:t>
      </w:r>
      <w:r w:rsidRPr="00523DD3">
        <w:rPr>
          <w:rFonts w:ascii="Calibri" w:hAnsi="Calibri" w:cs="Calibri"/>
        </w:rPr>
        <w:t xml:space="preserve"> team to </w:t>
      </w:r>
      <w:r>
        <w:rPr>
          <w:rFonts w:ascii="Calibri" w:hAnsi="Calibri" w:cs="Calibri"/>
        </w:rPr>
        <w:t xml:space="preserve">develop strategies, </w:t>
      </w:r>
      <w:r w:rsidRPr="00523DD3">
        <w:rPr>
          <w:rFonts w:ascii="Calibri" w:hAnsi="Calibri" w:cs="Calibri"/>
        </w:rPr>
        <w:t xml:space="preserve">achieve </w:t>
      </w:r>
      <w:r>
        <w:rPr>
          <w:rFonts w:ascii="Calibri" w:hAnsi="Calibri" w:cs="Calibri"/>
        </w:rPr>
        <w:t xml:space="preserve">organizational </w:t>
      </w:r>
      <w:r w:rsidRPr="00523DD3">
        <w:rPr>
          <w:rFonts w:ascii="Calibri" w:hAnsi="Calibri" w:cs="Calibri"/>
        </w:rPr>
        <w:t xml:space="preserve">goals, </w:t>
      </w:r>
      <w:r>
        <w:rPr>
          <w:rFonts w:ascii="Calibri" w:hAnsi="Calibri" w:cs="Calibri"/>
        </w:rPr>
        <w:t xml:space="preserve">and </w:t>
      </w:r>
      <w:r w:rsidR="006916BB">
        <w:rPr>
          <w:rFonts w:ascii="Calibri" w:hAnsi="Calibri" w:cs="Calibri"/>
        </w:rPr>
        <w:t>increase</w:t>
      </w:r>
      <w:r w:rsidR="003875E7">
        <w:rPr>
          <w:rFonts w:ascii="Calibri" w:hAnsi="Calibri" w:cs="Calibri"/>
        </w:rPr>
        <w:t xml:space="preserve"> patron satisfaction.</w:t>
      </w:r>
      <w:r w:rsidRPr="00523DD3">
        <w:rPr>
          <w:rFonts w:ascii="Calibri" w:hAnsi="Calibri" w:cs="Calibri"/>
        </w:rPr>
        <w:t xml:space="preserve"> </w:t>
      </w:r>
    </w:p>
    <w:p w:rsidR="007B2D33" w:rsidRDefault="007B2D33" w:rsidP="007B2D33">
      <w:pPr>
        <w:rPr>
          <w:rFonts w:ascii="Calibri" w:hAnsi="Calibri" w:cs="Calibri"/>
        </w:rPr>
      </w:pPr>
      <w:r w:rsidRPr="00523DD3">
        <w:rPr>
          <w:rFonts w:ascii="Calibri" w:hAnsi="Calibri" w:cs="Calibri"/>
        </w:rPr>
        <w:t xml:space="preserve">The successful candidate will be a change management expert </w:t>
      </w:r>
      <w:r>
        <w:rPr>
          <w:rFonts w:ascii="Calibri" w:hAnsi="Calibri" w:cs="Calibri"/>
        </w:rPr>
        <w:t xml:space="preserve">with an ability to develop strong teams </w:t>
      </w:r>
      <w:r w:rsidR="003D3D50">
        <w:rPr>
          <w:rFonts w:ascii="Calibri" w:hAnsi="Calibri" w:cs="Calibri"/>
        </w:rPr>
        <w:t xml:space="preserve">while </w:t>
      </w:r>
      <w:r w:rsidRPr="00975A2A">
        <w:rPr>
          <w:rFonts w:ascii="Calibri" w:hAnsi="Calibri" w:cs="Calibri"/>
        </w:rPr>
        <w:t>lead</w:t>
      </w:r>
      <w:r>
        <w:rPr>
          <w:rFonts w:ascii="Calibri" w:hAnsi="Calibri" w:cs="Calibri"/>
        </w:rPr>
        <w:t>ing</w:t>
      </w:r>
      <w:r w:rsidRPr="00975A2A">
        <w:rPr>
          <w:rFonts w:ascii="Calibri" w:hAnsi="Calibri" w:cs="Calibri"/>
        </w:rPr>
        <w:t xml:space="preserve"> the</w:t>
      </w:r>
      <w:r w:rsidR="003875E7">
        <w:rPr>
          <w:rFonts w:ascii="Calibri" w:hAnsi="Calibri" w:cs="Calibri"/>
        </w:rPr>
        <w:t xml:space="preserve"> ongoing upgrading</w:t>
      </w:r>
      <w:r w:rsidRPr="00975A2A">
        <w:rPr>
          <w:rFonts w:ascii="Calibri" w:hAnsi="Calibri" w:cs="Calibri"/>
        </w:rPr>
        <w:t xml:space="preserve"> of the libr</w:t>
      </w:r>
      <w:r w:rsidR="003875E7">
        <w:rPr>
          <w:rFonts w:ascii="Calibri" w:hAnsi="Calibri" w:cs="Calibri"/>
        </w:rPr>
        <w:t>ary’s IT infrastructure to next-</w:t>
      </w:r>
      <w:r w:rsidRPr="00975A2A">
        <w:rPr>
          <w:rFonts w:ascii="Calibri" w:hAnsi="Calibri" w:cs="Calibri"/>
        </w:rPr>
        <w:t>generation technologies</w:t>
      </w:r>
      <w:r>
        <w:rPr>
          <w:rFonts w:ascii="Calibri" w:hAnsi="Calibri" w:cs="Calibri"/>
        </w:rPr>
        <w:t xml:space="preserve"> –</w:t>
      </w:r>
      <w:r w:rsidRPr="00975A2A">
        <w:rPr>
          <w:rFonts w:ascii="Calibri" w:hAnsi="Calibri" w:cs="Calibri"/>
        </w:rPr>
        <w:t>with an emphasis on mobility, fle</w:t>
      </w:r>
      <w:r>
        <w:rPr>
          <w:rFonts w:ascii="Calibri" w:hAnsi="Calibri" w:cs="Calibri"/>
        </w:rPr>
        <w:t xml:space="preserve">xibility, </w:t>
      </w:r>
      <w:r w:rsidR="003875E7">
        <w:rPr>
          <w:rFonts w:ascii="Calibri" w:hAnsi="Calibri" w:cs="Calibri"/>
        </w:rPr>
        <w:t xml:space="preserve">better </w:t>
      </w:r>
      <w:r>
        <w:rPr>
          <w:rFonts w:ascii="Calibri" w:hAnsi="Calibri" w:cs="Calibri"/>
        </w:rPr>
        <w:t>user experience, and 24/7 access without compromising system</w:t>
      </w:r>
      <w:r w:rsidRPr="00975A2A">
        <w:rPr>
          <w:rFonts w:ascii="Calibri" w:hAnsi="Calibri" w:cs="Calibri"/>
        </w:rPr>
        <w:t xml:space="preserve"> security and reliability. </w:t>
      </w:r>
      <w:r>
        <w:rPr>
          <w:rFonts w:ascii="Calibri" w:hAnsi="Calibri" w:cs="Calibri"/>
        </w:rPr>
        <w:t>They will look to operational and technology best-of-breed practices in the retail, university, and logistics industries, identifying</w:t>
      </w:r>
      <w:r w:rsidR="003D3D50">
        <w:rPr>
          <w:rFonts w:ascii="Calibri" w:hAnsi="Calibri" w:cs="Calibri"/>
        </w:rPr>
        <w:t xml:space="preserve"> </w:t>
      </w:r>
      <w:r>
        <w:rPr>
          <w:rFonts w:ascii="Calibri" w:hAnsi="Calibri" w:cs="Calibri"/>
        </w:rPr>
        <w:t xml:space="preserve">innovations that can </w:t>
      </w:r>
      <w:r w:rsidR="003D3D50">
        <w:rPr>
          <w:rFonts w:ascii="Calibri" w:hAnsi="Calibri" w:cs="Calibri"/>
        </w:rPr>
        <w:t xml:space="preserve">best </w:t>
      </w:r>
      <w:r>
        <w:rPr>
          <w:rFonts w:ascii="Calibri" w:hAnsi="Calibri" w:cs="Calibri"/>
        </w:rPr>
        <w:t xml:space="preserve">be put into service </w:t>
      </w:r>
      <w:r w:rsidR="003D3D50">
        <w:rPr>
          <w:rFonts w:ascii="Calibri" w:hAnsi="Calibri" w:cs="Calibri"/>
        </w:rPr>
        <w:t>of the library’s mission.</w:t>
      </w:r>
    </w:p>
    <w:p w:rsidR="007B2D33" w:rsidRDefault="00356918" w:rsidP="00356918">
      <w:pPr>
        <w:pStyle w:val="NoSpacing"/>
        <w:rPr>
          <w:rFonts w:ascii="Calibri" w:hAnsi="Calibri" w:cs="Calibri"/>
        </w:rPr>
      </w:pPr>
      <w:r>
        <w:rPr>
          <w:rFonts w:ascii="Calibri" w:hAnsi="Calibri" w:cs="Calibri"/>
        </w:rPr>
        <w:t xml:space="preserve">This individual will </w:t>
      </w:r>
      <w:r w:rsidR="003D3D50">
        <w:rPr>
          <w:rFonts w:ascii="Calibri" w:hAnsi="Calibri" w:cs="Calibri"/>
        </w:rPr>
        <w:t xml:space="preserve">also </w:t>
      </w:r>
      <w:r>
        <w:rPr>
          <w:rFonts w:ascii="Calibri" w:hAnsi="Calibri" w:cs="Calibri"/>
        </w:rPr>
        <w:t>be arriving at a pivot</w:t>
      </w:r>
      <w:r w:rsidR="007B2D33">
        <w:rPr>
          <w:rFonts w:ascii="Calibri" w:hAnsi="Calibri" w:cs="Calibri"/>
        </w:rPr>
        <w:t xml:space="preserve">al time </w:t>
      </w:r>
      <w:r w:rsidR="003D3D50">
        <w:rPr>
          <w:rFonts w:ascii="Calibri" w:hAnsi="Calibri" w:cs="Calibri"/>
        </w:rPr>
        <w:t xml:space="preserve">as </w:t>
      </w:r>
      <w:r w:rsidR="007B2D33">
        <w:rPr>
          <w:rFonts w:ascii="Calibri" w:hAnsi="Calibri" w:cs="Calibri"/>
        </w:rPr>
        <w:t>the library</w:t>
      </w:r>
      <w:r>
        <w:rPr>
          <w:rFonts w:ascii="Calibri" w:hAnsi="Calibri" w:cs="Calibri"/>
        </w:rPr>
        <w:t xml:space="preserve"> reimagine</w:t>
      </w:r>
      <w:r w:rsidR="007B2D33">
        <w:rPr>
          <w:rFonts w:ascii="Calibri" w:hAnsi="Calibri" w:cs="Calibri"/>
        </w:rPr>
        <w:t>s</w:t>
      </w:r>
      <w:r>
        <w:rPr>
          <w:rFonts w:ascii="Calibri" w:hAnsi="Calibri" w:cs="Calibri"/>
        </w:rPr>
        <w:t xml:space="preserve"> how </w:t>
      </w:r>
      <w:r w:rsidR="007B2D33">
        <w:rPr>
          <w:rFonts w:ascii="Calibri" w:hAnsi="Calibri" w:cs="Calibri"/>
        </w:rPr>
        <w:t>it serves</w:t>
      </w:r>
      <w:r>
        <w:rPr>
          <w:rFonts w:ascii="Calibri" w:hAnsi="Calibri" w:cs="Calibri"/>
        </w:rPr>
        <w:t xml:space="preserve"> the changing needs of the community and the n</w:t>
      </w:r>
      <w:r w:rsidR="00DA1775">
        <w:rPr>
          <w:rFonts w:ascii="Calibri" w:hAnsi="Calibri" w:cs="Calibri"/>
        </w:rPr>
        <w:t>ext generation of library users:</w:t>
      </w:r>
      <w:r>
        <w:rPr>
          <w:rFonts w:ascii="Calibri" w:hAnsi="Calibri" w:cs="Calibri"/>
        </w:rPr>
        <w:t xml:space="preserve"> Information Technology has been identified as a strategic priority in this transformation</w:t>
      </w:r>
      <w:r w:rsidR="00DA1775">
        <w:rPr>
          <w:rFonts w:ascii="Calibri" w:hAnsi="Calibri" w:cs="Calibri"/>
        </w:rPr>
        <w:t>. T</w:t>
      </w:r>
      <w:r w:rsidRPr="00975A2A">
        <w:rPr>
          <w:rFonts w:ascii="Calibri" w:hAnsi="Calibri" w:cs="Calibri"/>
        </w:rPr>
        <w:t>he IT Director will be</w:t>
      </w:r>
      <w:r>
        <w:rPr>
          <w:rFonts w:ascii="Calibri" w:hAnsi="Calibri" w:cs="Calibri"/>
        </w:rPr>
        <w:t xml:space="preserve"> a</w:t>
      </w:r>
      <w:r w:rsidRPr="00975A2A">
        <w:rPr>
          <w:rFonts w:ascii="Calibri" w:hAnsi="Calibri" w:cs="Calibri"/>
        </w:rPr>
        <w:t xml:space="preserve"> key thought leader </w:t>
      </w:r>
      <w:r w:rsidR="00395060">
        <w:rPr>
          <w:rFonts w:ascii="Calibri" w:hAnsi="Calibri" w:cs="Calibri"/>
        </w:rPr>
        <w:t>within the organization</w:t>
      </w:r>
      <w:r w:rsidR="00DA1775">
        <w:rPr>
          <w:rFonts w:ascii="Calibri" w:hAnsi="Calibri" w:cs="Calibri"/>
        </w:rPr>
        <w:t xml:space="preserve"> – and the library industry – a</w:t>
      </w:r>
      <w:r w:rsidR="00395060">
        <w:rPr>
          <w:rFonts w:ascii="Calibri" w:hAnsi="Calibri" w:cs="Calibri"/>
        </w:rPr>
        <w:t xml:space="preserve">dvocating </w:t>
      </w:r>
      <w:r w:rsidR="003D3D50">
        <w:rPr>
          <w:rFonts w:ascii="Calibri" w:hAnsi="Calibri" w:cs="Calibri"/>
        </w:rPr>
        <w:t xml:space="preserve">for </w:t>
      </w:r>
      <w:r w:rsidR="00395060">
        <w:rPr>
          <w:rFonts w:ascii="Calibri" w:hAnsi="Calibri" w:cs="Calibri"/>
        </w:rPr>
        <w:t xml:space="preserve">the leveraging </w:t>
      </w:r>
      <w:r w:rsidR="00DA1775">
        <w:rPr>
          <w:rFonts w:ascii="Calibri" w:hAnsi="Calibri" w:cs="Calibri"/>
        </w:rPr>
        <w:t xml:space="preserve">of </w:t>
      </w:r>
      <w:r w:rsidR="003875E7">
        <w:rPr>
          <w:rFonts w:ascii="Calibri" w:hAnsi="Calibri" w:cs="Calibri"/>
        </w:rPr>
        <w:t>existing and emerging</w:t>
      </w:r>
      <w:r w:rsidR="00395060">
        <w:rPr>
          <w:rFonts w:ascii="Calibri" w:hAnsi="Calibri" w:cs="Calibri"/>
        </w:rPr>
        <w:t xml:space="preserve"> </w:t>
      </w:r>
      <w:r w:rsidR="003875E7">
        <w:rPr>
          <w:rFonts w:ascii="Calibri" w:hAnsi="Calibri" w:cs="Calibri"/>
        </w:rPr>
        <w:t>technologies</w:t>
      </w:r>
      <w:r w:rsidR="007B2D33">
        <w:rPr>
          <w:rFonts w:ascii="Calibri" w:hAnsi="Calibri" w:cs="Calibri"/>
        </w:rPr>
        <w:t xml:space="preserve"> </w:t>
      </w:r>
      <w:r w:rsidR="003D3D50">
        <w:rPr>
          <w:rFonts w:ascii="Calibri" w:hAnsi="Calibri" w:cs="Calibri"/>
        </w:rPr>
        <w:t xml:space="preserve">in </w:t>
      </w:r>
      <w:r w:rsidR="003875E7">
        <w:rPr>
          <w:rFonts w:ascii="Calibri" w:hAnsi="Calibri" w:cs="Calibri"/>
        </w:rPr>
        <w:t xml:space="preserve">pursuit of </w:t>
      </w:r>
      <w:r w:rsidR="007B2D33">
        <w:rPr>
          <w:rFonts w:ascii="Calibri" w:hAnsi="Calibri" w:cs="Calibri"/>
        </w:rPr>
        <w:t xml:space="preserve">continual improvement </w:t>
      </w:r>
      <w:r w:rsidR="003875E7">
        <w:rPr>
          <w:rFonts w:ascii="Calibri" w:hAnsi="Calibri" w:cs="Calibri"/>
        </w:rPr>
        <w:t>to</w:t>
      </w:r>
      <w:r w:rsidR="00395060">
        <w:rPr>
          <w:rFonts w:ascii="Calibri" w:hAnsi="Calibri" w:cs="Calibri"/>
        </w:rPr>
        <w:t xml:space="preserve"> library</w:t>
      </w:r>
      <w:r w:rsidR="007B2D33">
        <w:rPr>
          <w:rFonts w:ascii="Calibri" w:hAnsi="Calibri" w:cs="Calibri"/>
        </w:rPr>
        <w:t xml:space="preserve"> systems, processes and services. </w:t>
      </w:r>
    </w:p>
    <w:p w:rsidR="007B2D33" w:rsidRDefault="007B2D33" w:rsidP="00356918">
      <w:pPr>
        <w:pStyle w:val="NoSpacing"/>
        <w:rPr>
          <w:rFonts w:ascii="Calibri" w:hAnsi="Calibri" w:cs="Calibri"/>
        </w:rPr>
      </w:pPr>
    </w:p>
    <w:p w:rsidR="007B2D33" w:rsidRDefault="007B2D33" w:rsidP="007B2D33">
      <w:pPr>
        <w:pStyle w:val="NoSpacing"/>
        <w:rPr>
          <w:rFonts w:ascii="Calibri" w:hAnsi="Calibri" w:cs="Calibri"/>
        </w:rPr>
      </w:pPr>
      <w:r>
        <w:rPr>
          <w:rFonts w:ascii="Calibri" w:hAnsi="Calibri" w:cs="Calibri"/>
        </w:rPr>
        <w:t xml:space="preserve">They will also be instrumental in implementing critical upcoming </w:t>
      </w:r>
      <w:r w:rsidRPr="00975A2A">
        <w:rPr>
          <w:rFonts w:ascii="Calibri" w:hAnsi="Calibri" w:cs="Calibri"/>
        </w:rPr>
        <w:t xml:space="preserve">system-wide </w:t>
      </w:r>
      <w:r>
        <w:rPr>
          <w:rFonts w:ascii="Calibri" w:hAnsi="Calibri" w:cs="Calibri"/>
        </w:rPr>
        <w:t>projects including the rollout of RFID a</w:t>
      </w:r>
      <w:r w:rsidR="003D3D50">
        <w:rPr>
          <w:rFonts w:ascii="Calibri" w:hAnsi="Calibri" w:cs="Calibri"/>
        </w:rPr>
        <w:t xml:space="preserve">nd automated materials handling; </w:t>
      </w:r>
      <w:r w:rsidR="003875E7">
        <w:rPr>
          <w:rFonts w:ascii="Calibri" w:hAnsi="Calibri" w:cs="Calibri"/>
        </w:rPr>
        <w:t xml:space="preserve">facilitating </w:t>
      </w:r>
      <w:r w:rsidR="003D3D50">
        <w:rPr>
          <w:rFonts w:ascii="Calibri" w:hAnsi="Calibri" w:cs="Calibri"/>
        </w:rPr>
        <w:t xml:space="preserve">the expansion of </w:t>
      </w:r>
      <w:r w:rsidR="003875E7">
        <w:rPr>
          <w:rFonts w:ascii="Calibri" w:hAnsi="Calibri" w:cs="Calibri"/>
        </w:rPr>
        <w:t xml:space="preserve">online </w:t>
      </w:r>
      <w:r w:rsidR="003D3D50">
        <w:rPr>
          <w:rFonts w:ascii="Calibri" w:hAnsi="Calibri" w:cs="Calibri"/>
        </w:rPr>
        <w:t xml:space="preserve">and technology-based </w:t>
      </w:r>
      <w:r w:rsidR="003875E7">
        <w:rPr>
          <w:rFonts w:ascii="Calibri" w:hAnsi="Calibri" w:cs="Calibri"/>
        </w:rPr>
        <w:t>offerings</w:t>
      </w:r>
      <w:r w:rsidR="003D3D50">
        <w:rPr>
          <w:rFonts w:ascii="Calibri" w:hAnsi="Calibri" w:cs="Calibri"/>
        </w:rPr>
        <w:t xml:space="preserve">, </w:t>
      </w:r>
      <w:r w:rsidR="003875E7">
        <w:rPr>
          <w:rFonts w:ascii="Calibri" w:hAnsi="Calibri" w:cs="Calibri"/>
        </w:rPr>
        <w:t xml:space="preserve">and </w:t>
      </w:r>
      <w:r w:rsidR="003D3D50">
        <w:rPr>
          <w:rFonts w:ascii="Calibri" w:hAnsi="Calibri" w:cs="Calibri"/>
        </w:rPr>
        <w:t xml:space="preserve">the evaluation of new service delivery </w:t>
      </w:r>
      <w:r w:rsidR="003875E7">
        <w:rPr>
          <w:rFonts w:ascii="Calibri" w:hAnsi="Calibri" w:cs="Calibri"/>
        </w:rPr>
        <w:t>opportunities.</w:t>
      </w:r>
    </w:p>
    <w:p w:rsidR="007B2D33" w:rsidRDefault="007B2D33" w:rsidP="007B2D33">
      <w:pPr>
        <w:pStyle w:val="NoSpacing"/>
        <w:rPr>
          <w:rFonts w:ascii="Calibri" w:hAnsi="Calibri" w:cs="Calibri"/>
        </w:rPr>
      </w:pPr>
    </w:p>
    <w:p w:rsidR="007B2D33" w:rsidRDefault="00DA1775" w:rsidP="007B2D33">
      <w:pPr>
        <w:pStyle w:val="NoSpacing"/>
        <w:rPr>
          <w:rFonts w:ascii="Calibri" w:hAnsi="Calibri" w:cs="Calibri"/>
        </w:rPr>
      </w:pPr>
      <w:r>
        <w:rPr>
          <w:rFonts w:ascii="Calibri" w:hAnsi="Calibri" w:cs="Calibri"/>
        </w:rPr>
        <w:t xml:space="preserve">Additionally, </w:t>
      </w:r>
      <w:r w:rsidR="003875E7">
        <w:rPr>
          <w:rFonts w:ascii="Calibri" w:hAnsi="Calibri" w:cs="Calibri"/>
        </w:rPr>
        <w:t xml:space="preserve">the </w:t>
      </w:r>
      <w:r>
        <w:rPr>
          <w:rFonts w:ascii="Calibri" w:hAnsi="Calibri" w:cs="Calibri"/>
        </w:rPr>
        <w:t xml:space="preserve">candidate with the </w:t>
      </w:r>
      <w:r w:rsidR="007B2D33">
        <w:rPr>
          <w:rFonts w:ascii="Calibri" w:hAnsi="Calibri" w:cs="Calibri"/>
        </w:rPr>
        <w:t xml:space="preserve">right </w:t>
      </w:r>
      <w:r w:rsidR="003D3D50">
        <w:rPr>
          <w:rFonts w:ascii="Calibri" w:hAnsi="Calibri" w:cs="Calibri"/>
        </w:rPr>
        <w:t>qualifi</w:t>
      </w:r>
      <w:r>
        <w:rPr>
          <w:rFonts w:ascii="Calibri" w:hAnsi="Calibri" w:cs="Calibri"/>
        </w:rPr>
        <w:t xml:space="preserve">cations </w:t>
      </w:r>
      <w:r w:rsidR="007B2D33">
        <w:rPr>
          <w:rFonts w:ascii="Calibri" w:hAnsi="Calibri" w:cs="Calibri"/>
        </w:rPr>
        <w:t xml:space="preserve">may also be asked to take on day-to-day leadership of our new data analytics initiative </w:t>
      </w:r>
      <w:r w:rsidR="003D3D50">
        <w:rPr>
          <w:rFonts w:ascii="Calibri" w:hAnsi="Calibri" w:cs="Calibri"/>
        </w:rPr>
        <w:t xml:space="preserve">under the direction of </w:t>
      </w:r>
      <w:r w:rsidR="007B2D33">
        <w:rPr>
          <w:rFonts w:ascii="Calibri" w:hAnsi="Calibri" w:cs="Calibri"/>
        </w:rPr>
        <w:t xml:space="preserve">our Director of Operational </w:t>
      </w:r>
      <w:r w:rsidR="003875E7">
        <w:rPr>
          <w:rFonts w:ascii="Calibri" w:hAnsi="Calibri" w:cs="Calibri"/>
        </w:rPr>
        <w:t>Effectiveness</w:t>
      </w:r>
      <w:r w:rsidR="007B2D33">
        <w:rPr>
          <w:rFonts w:ascii="Calibri" w:hAnsi="Calibri" w:cs="Calibri"/>
        </w:rPr>
        <w:t xml:space="preserve"> and Strategic Initiatives. </w:t>
      </w:r>
    </w:p>
    <w:p w:rsidR="007B2D33" w:rsidRDefault="007B2D33" w:rsidP="00356918">
      <w:pPr>
        <w:pStyle w:val="NoSpacing"/>
        <w:rPr>
          <w:rFonts w:ascii="Calibri" w:hAnsi="Calibri" w:cs="Calibri"/>
        </w:rPr>
      </w:pPr>
    </w:p>
    <w:p w:rsidR="008B065B" w:rsidRDefault="008B065B" w:rsidP="00356918">
      <w:pPr>
        <w:pStyle w:val="NoSpacing"/>
        <w:rPr>
          <w:rFonts w:ascii="Calibri" w:hAnsi="Calibri" w:cs="Calibri"/>
        </w:rPr>
      </w:pPr>
      <w:r w:rsidRPr="00AC1275">
        <w:t>If you believ</w:t>
      </w:r>
      <w:r>
        <w:t xml:space="preserve">e you may be a good fit for one of this </w:t>
      </w:r>
      <w:r w:rsidRPr="00AC1275">
        <w:t>position</w:t>
      </w:r>
      <w:r>
        <w:t xml:space="preserve"> or know someone who would be</w:t>
      </w:r>
      <w:r w:rsidRPr="00AC1275">
        <w:t xml:space="preserve">, please go to The Smart Store® website - </w:t>
      </w:r>
      <w:hyperlink r:id="rId9" w:history="1">
        <w:r w:rsidRPr="00AC1275">
          <w:rPr>
            <w:rStyle w:val="Hyperlink"/>
          </w:rPr>
          <w:t>www.starklibrary.org</w:t>
        </w:r>
      </w:hyperlink>
      <w:r w:rsidRPr="00AC1275">
        <w:t xml:space="preserve"> - for more information and to complete an employment application.    Go to “Contact Us” and then “Employment” for access to our on-line</w:t>
      </w:r>
      <w:r>
        <w:t xml:space="preserve"> application.</w:t>
      </w:r>
    </w:p>
    <w:p w:rsidR="00DA1775" w:rsidRDefault="00DA1775">
      <w:pPr>
        <w:rPr>
          <w:rFonts w:ascii="Calibri" w:hAnsi="Calibri" w:cs="Calibri"/>
          <w:b/>
        </w:rPr>
      </w:pPr>
      <w:r>
        <w:rPr>
          <w:rFonts w:ascii="Calibri" w:hAnsi="Calibri" w:cs="Calibri"/>
          <w:b/>
        </w:rPr>
        <w:br w:type="page"/>
      </w:r>
    </w:p>
    <w:p w:rsidR="00D10ED5" w:rsidRPr="00975A2A" w:rsidRDefault="00D10ED5" w:rsidP="009F39A3">
      <w:pPr>
        <w:pStyle w:val="NoSpacing"/>
        <w:rPr>
          <w:rFonts w:ascii="Calibri" w:eastAsia="Times New Roman" w:hAnsi="Calibri" w:cs="Calibri"/>
        </w:rPr>
      </w:pPr>
      <w:r w:rsidRPr="00975A2A">
        <w:rPr>
          <w:rFonts w:ascii="Calibri" w:hAnsi="Calibri" w:cs="Calibri"/>
          <w:b/>
        </w:rPr>
        <w:lastRenderedPageBreak/>
        <w:t>POSITION DESCRIPTION:</w:t>
      </w:r>
      <w:r w:rsidRPr="00975A2A">
        <w:rPr>
          <w:rFonts w:ascii="Calibri" w:eastAsia="Times New Roman" w:hAnsi="Calibri" w:cs="Calibri"/>
        </w:rPr>
        <w:t xml:space="preserve"> </w:t>
      </w:r>
    </w:p>
    <w:p w:rsidR="00175F34" w:rsidRPr="00975A2A" w:rsidRDefault="006916BB" w:rsidP="009F39A3">
      <w:pPr>
        <w:pStyle w:val="NoSpacing"/>
        <w:rPr>
          <w:rFonts w:ascii="Calibri" w:eastAsia="Times New Roman" w:hAnsi="Calibri" w:cs="Calibri"/>
        </w:rPr>
      </w:pPr>
      <w:r>
        <w:rPr>
          <w:rFonts w:ascii="Calibri" w:eastAsia="Times New Roman" w:hAnsi="Calibri" w:cs="Calibri"/>
        </w:rPr>
        <w:t>T</w:t>
      </w:r>
      <w:r w:rsidR="00175F34" w:rsidRPr="00975A2A">
        <w:rPr>
          <w:rFonts w:ascii="Calibri" w:eastAsia="Times New Roman" w:hAnsi="Calibri" w:cs="Calibri"/>
        </w:rPr>
        <w:t>his position advances the mission of the Library by</w:t>
      </w:r>
      <w:r w:rsidR="005E170F" w:rsidRPr="00975A2A">
        <w:rPr>
          <w:rFonts w:ascii="Calibri" w:eastAsia="Times New Roman" w:hAnsi="Calibri" w:cs="Calibri"/>
        </w:rPr>
        <w:t xml:space="preserve"> directing the Information</w:t>
      </w:r>
      <w:r w:rsidR="00D10ED5" w:rsidRPr="00975A2A">
        <w:rPr>
          <w:rFonts w:ascii="Calibri" w:eastAsia="Times New Roman" w:hAnsi="Calibri" w:cs="Calibri"/>
        </w:rPr>
        <w:t xml:space="preserve"> Technology</w:t>
      </w:r>
      <w:r w:rsidR="005E170F" w:rsidRPr="00975A2A">
        <w:rPr>
          <w:rFonts w:ascii="Calibri" w:eastAsia="Times New Roman" w:hAnsi="Calibri" w:cs="Calibri"/>
        </w:rPr>
        <w:t xml:space="preserve"> Department,</w:t>
      </w:r>
      <w:r w:rsidR="00D10ED5" w:rsidRPr="00975A2A">
        <w:rPr>
          <w:rFonts w:ascii="Calibri" w:eastAsia="Times New Roman" w:hAnsi="Calibri" w:cs="Calibri"/>
        </w:rPr>
        <w:t xml:space="preserve"> </w:t>
      </w:r>
      <w:r w:rsidR="00717565" w:rsidRPr="00975A2A">
        <w:rPr>
          <w:rFonts w:ascii="Calibri" w:eastAsia="Times New Roman" w:hAnsi="Calibri" w:cs="Calibri"/>
        </w:rPr>
        <w:t>and is r</w:t>
      </w:r>
      <w:r w:rsidR="00717565" w:rsidRPr="00975A2A">
        <w:rPr>
          <w:rFonts w:ascii="Calibri" w:hAnsi="Calibri" w:cs="Calibri"/>
        </w:rPr>
        <w:t>esponsible for the implementation and maintenance of the library’s technology infras</w:t>
      </w:r>
      <w:r w:rsidR="000B323A">
        <w:rPr>
          <w:rFonts w:ascii="Calibri" w:hAnsi="Calibri" w:cs="Calibri"/>
        </w:rPr>
        <w:t xml:space="preserve">tructure </w:t>
      </w:r>
      <w:r w:rsidR="00717565" w:rsidRPr="00975A2A">
        <w:rPr>
          <w:rFonts w:ascii="Calibri" w:hAnsi="Calibri" w:cs="Calibri"/>
        </w:rPr>
        <w:t xml:space="preserve">including </w:t>
      </w:r>
      <w:r w:rsidR="00B6166C">
        <w:rPr>
          <w:rFonts w:ascii="Calibri" w:hAnsi="Calibri" w:cs="Calibri"/>
        </w:rPr>
        <w:t xml:space="preserve">(but not limited to) </w:t>
      </w:r>
      <w:r w:rsidR="00DA226C" w:rsidRPr="00975A2A">
        <w:rPr>
          <w:rFonts w:ascii="Calibri" w:hAnsi="Calibri" w:cs="Calibri"/>
        </w:rPr>
        <w:t xml:space="preserve">all </w:t>
      </w:r>
      <w:r w:rsidR="00717565" w:rsidRPr="00975A2A">
        <w:rPr>
          <w:rFonts w:ascii="Calibri" w:hAnsi="Calibri" w:cs="Calibri"/>
        </w:rPr>
        <w:t>network</w:t>
      </w:r>
      <w:r w:rsidR="005E170F" w:rsidRPr="00975A2A">
        <w:rPr>
          <w:rFonts w:ascii="Calibri" w:hAnsi="Calibri" w:cs="Calibri"/>
        </w:rPr>
        <w:t>s</w:t>
      </w:r>
      <w:r w:rsidR="00975A2A">
        <w:rPr>
          <w:rFonts w:ascii="Calibri" w:hAnsi="Calibri" w:cs="Calibri"/>
        </w:rPr>
        <w:t xml:space="preserve"> (data/voice/video)</w:t>
      </w:r>
      <w:r w:rsidR="005E170F" w:rsidRPr="00975A2A">
        <w:rPr>
          <w:rFonts w:ascii="Calibri" w:hAnsi="Calibri" w:cs="Calibri"/>
        </w:rPr>
        <w:t>,</w:t>
      </w:r>
      <w:r w:rsidR="00F4714B" w:rsidRPr="00975A2A">
        <w:rPr>
          <w:rFonts w:ascii="Calibri" w:hAnsi="Calibri" w:cs="Calibri"/>
        </w:rPr>
        <w:t xml:space="preserve"> circuits,</w:t>
      </w:r>
      <w:r w:rsidR="00717565" w:rsidRPr="00975A2A">
        <w:rPr>
          <w:rFonts w:ascii="Calibri" w:hAnsi="Calibri" w:cs="Calibri"/>
        </w:rPr>
        <w:t xml:space="preserve"> </w:t>
      </w:r>
      <w:r w:rsidR="00975A2A">
        <w:rPr>
          <w:rFonts w:ascii="Calibri" w:hAnsi="Calibri" w:cs="Calibri"/>
        </w:rPr>
        <w:t>payment processing</w:t>
      </w:r>
      <w:r w:rsidR="00F4714B" w:rsidRPr="00975A2A">
        <w:rPr>
          <w:rFonts w:ascii="Calibri" w:hAnsi="Calibri" w:cs="Calibri"/>
        </w:rPr>
        <w:t>, copier</w:t>
      </w:r>
      <w:r w:rsidR="000B323A">
        <w:rPr>
          <w:rFonts w:ascii="Calibri" w:hAnsi="Calibri" w:cs="Calibri"/>
        </w:rPr>
        <w:t>s</w:t>
      </w:r>
      <w:r w:rsidR="00F4714B" w:rsidRPr="00975A2A">
        <w:rPr>
          <w:rFonts w:ascii="Calibri" w:hAnsi="Calibri" w:cs="Calibri"/>
        </w:rPr>
        <w:t xml:space="preserve">, </w:t>
      </w:r>
      <w:r w:rsidR="00B6166C">
        <w:rPr>
          <w:rFonts w:ascii="Calibri" w:hAnsi="Calibri" w:cs="Calibri"/>
        </w:rPr>
        <w:t>automation</w:t>
      </w:r>
      <w:r w:rsidR="000B323A">
        <w:rPr>
          <w:rFonts w:ascii="Calibri" w:hAnsi="Calibri" w:cs="Calibri"/>
        </w:rPr>
        <w:t xml:space="preserve"> devices</w:t>
      </w:r>
      <w:r w:rsidR="00B6166C">
        <w:rPr>
          <w:rFonts w:ascii="Calibri" w:hAnsi="Calibri" w:cs="Calibri"/>
        </w:rPr>
        <w:t xml:space="preserve">, ILS, </w:t>
      </w:r>
      <w:r w:rsidR="00F4714B" w:rsidRPr="00975A2A">
        <w:rPr>
          <w:rFonts w:ascii="Calibri" w:hAnsi="Calibri" w:cs="Calibri"/>
        </w:rPr>
        <w:t xml:space="preserve">filtering and </w:t>
      </w:r>
      <w:r w:rsidR="005E170F" w:rsidRPr="00975A2A">
        <w:rPr>
          <w:rFonts w:ascii="Calibri" w:hAnsi="Calibri" w:cs="Calibri"/>
        </w:rPr>
        <w:t>security and</w:t>
      </w:r>
      <w:r w:rsidR="00F4714B" w:rsidRPr="00975A2A">
        <w:rPr>
          <w:rFonts w:ascii="Calibri" w:hAnsi="Calibri" w:cs="Calibri"/>
        </w:rPr>
        <w:t xml:space="preserve"> end user hardware and software</w:t>
      </w:r>
      <w:r w:rsidR="00717565" w:rsidRPr="00975A2A">
        <w:rPr>
          <w:rFonts w:ascii="Calibri" w:hAnsi="Calibri" w:cs="Calibri"/>
        </w:rPr>
        <w:t>. The position is also responsible for monitoring</w:t>
      </w:r>
      <w:r w:rsidR="00DA226C" w:rsidRPr="00975A2A">
        <w:rPr>
          <w:rFonts w:ascii="Calibri" w:hAnsi="Calibri" w:cs="Calibri"/>
        </w:rPr>
        <w:t>, problem solving,</w:t>
      </w:r>
      <w:r w:rsidR="00717565" w:rsidRPr="00975A2A">
        <w:rPr>
          <w:rFonts w:ascii="Calibri" w:hAnsi="Calibri" w:cs="Calibri"/>
        </w:rPr>
        <w:t xml:space="preserve"> and implementing </w:t>
      </w:r>
      <w:r w:rsidR="00DA226C" w:rsidRPr="00975A2A">
        <w:rPr>
          <w:rFonts w:ascii="Calibri" w:hAnsi="Calibri" w:cs="Calibri"/>
        </w:rPr>
        <w:t xml:space="preserve">solutions and </w:t>
      </w:r>
      <w:r w:rsidR="00717565" w:rsidRPr="00975A2A">
        <w:rPr>
          <w:rFonts w:ascii="Calibri" w:hAnsi="Calibri" w:cs="Calibri"/>
        </w:rPr>
        <w:t>new technologies</w:t>
      </w:r>
      <w:r w:rsidR="00DA226C" w:rsidRPr="00975A2A">
        <w:rPr>
          <w:rFonts w:ascii="Calibri" w:hAnsi="Calibri" w:cs="Calibri"/>
        </w:rPr>
        <w:t xml:space="preserve"> related to the library’s various IT contracts</w:t>
      </w:r>
      <w:r w:rsidR="00717565" w:rsidRPr="00975A2A">
        <w:rPr>
          <w:rFonts w:ascii="Calibri" w:hAnsi="Calibri" w:cs="Calibri"/>
        </w:rPr>
        <w:t xml:space="preserve">, </w:t>
      </w:r>
      <w:r w:rsidR="00F4714B" w:rsidRPr="00975A2A">
        <w:rPr>
          <w:rFonts w:ascii="Calibri" w:hAnsi="Calibri" w:cs="Calibri"/>
        </w:rPr>
        <w:t>IT requirements, and the library’s E</w:t>
      </w:r>
      <w:r w:rsidR="007F0DA0" w:rsidRPr="00975A2A">
        <w:rPr>
          <w:rFonts w:ascii="Calibri" w:hAnsi="Calibri" w:cs="Calibri"/>
        </w:rPr>
        <w:t>-R</w:t>
      </w:r>
      <w:r w:rsidR="00F4714B" w:rsidRPr="00975A2A">
        <w:rPr>
          <w:rFonts w:ascii="Calibri" w:hAnsi="Calibri" w:cs="Calibri"/>
        </w:rPr>
        <w:t>ate filings</w:t>
      </w:r>
      <w:r w:rsidR="00717565" w:rsidRPr="00975A2A">
        <w:rPr>
          <w:rFonts w:ascii="Calibri" w:hAnsi="Calibri" w:cs="Calibri"/>
        </w:rPr>
        <w:t xml:space="preserve">. </w:t>
      </w:r>
      <w:r w:rsidR="00D10ED5" w:rsidRPr="00975A2A">
        <w:rPr>
          <w:rFonts w:ascii="Calibri" w:eastAsia="Times New Roman" w:hAnsi="Calibri" w:cs="Calibri"/>
        </w:rPr>
        <w:t>Th</w:t>
      </w:r>
      <w:r w:rsidR="00DA226C" w:rsidRPr="00975A2A">
        <w:rPr>
          <w:rFonts w:ascii="Calibri" w:eastAsia="Times New Roman" w:hAnsi="Calibri" w:cs="Calibri"/>
        </w:rPr>
        <w:t xml:space="preserve">is employee </w:t>
      </w:r>
      <w:r w:rsidR="00D10ED5" w:rsidRPr="00975A2A">
        <w:rPr>
          <w:rFonts w:ascii="Calibri" w:eastAsia="Times New Roman" w:hAnsi="Calibri" w:cs="Calibri"/>
        </w:rPr>
        <w:t xml:space="preserve">has considerable latitude in the application of professional practices in the assigned area of responsibility. </w:t>
      </w:r>
      <w:r w:rsidR="00DA226C" w:rsidRPr="00975A2A">
        <w:rPr>
          <w:rFonts w:ascii="Calibri" w:eastAsia="Times New Roman" w:hAnsi="Calibri" w:cs="Calibri"/>
        </w:rPr>
        <w:t xml:space="preserve"> </w:t>
      </w:r>
      <w:r w:rsidR="00175F34" w:rsidRPr="00975A2A">
        <w:rPr>
          <w:rFonts w:ascii="Calibri" w:eastAsia="Times New Roman" w:hAnsi="Calibri" w:cs="Calibri"/>
        </w:rPr>
        <w:t xml:space="preserve">This employee is accountable to </w:t>
      </w:r>
      <w:r w:rsidR="00DA226C" w:rsidRPr="00975A2A">
        <w:rPr>
          <w:rFonts w:ascii="Calibri" w:eastAsia="Times New Roman" w:hAnsi="Calibri" w:cs="Calibri"/>
        </w:rPr>
        <w:t xml:space="preserve">the </w:t>
      </w:r>
      <w:r w:rsidR="00DA1775">
        <w:rPr>
          <w:rFonts w:ascii="Calibri" w:eastAsia="Times New Roman" w:hAnsi="Calibri" w:cs="Calibri"/>
        </w:rPr>
        <w:t>Director of Organizational Effectiveness and Strategic Initiatives.</w:t>
      </w:r>
      <w:r w:rsidR="00175F34" w:rsidRPr="00975A2A">
        <w:rPr>
          <w:rFonts w:ascii="Calibri" w:eastAsia="Times New Roman" w:hAnsi="Calibri" w:cs="Calibri"/>
        </w:rPr>
        <w:t xml:space="preserve"> </w:t>
      </w:r>
    </w:p>
    <w:p w:rsidR="00D10ED5" w:rsidRPr="00975A2A" w:rsidRDefault="00D10ED5" w:rsidP="008B065B">
      <w:pPr>
        <w:spacing w:before="100" w:beforeAutospacing="1" w:after="0" w:line="240" w:lineRule="auto"/>
        <w:contextualSpacing/>
        <w:rPr>
          <w:rFonts w:ascii="Calibri" w:eastAsia="Times New Roman" w:hAnsi="Calibri" w:cs="Calibri"/>
          <w:b/>
          <w:bCs/>
        </w:rPr>
      </w:pPr>
      <w:r w:rsidRPr="00975A2A">
        <w:rPr>
          <w:rFonts w:ascii="Calibri" w:eastAsia="Times New Roman" w:hAnsi="Calibri" w:cs="Calibri"/>
          <w:b/>
          <w:bCs/>
        </w:rPr>
        <w:t>ESSENTIAL DUTIES AND RESPONSIBILITIES:</w:t>
      </w:r>
    </w:p>
    <w:p w:rsidR="000B323A" w:rsidRDefault="00F47AAD" w:rsidP="008B065B">
      <w:pPr>
        <w:numPr>
          <w:ilvl w:val="0"/>
          <w:numId w:val="11"/>
        </w:numPr>
        <w:shd w:val="clear" w:color="auto" w:fill="FFFFFF"/>
        <w:spacing w:before="100" w:beforeAutospacing="1" w:after="0" w:line="240" w:lineRule="auto"/>
        <w:contextualSpacing/>
        <w:rPr>
          <w:rFonts w:ascii="Calibri" w:eastAsia="Times New Roman" w:hAnsi="Calibri" w:cs="Calibri"/>
        </w:rPr>
      </w:pPr>
      <w:r w:rsidRPr="00F47AAD">
        <w:rPr>
          <w:rFonts w:ascii="Calibri" w:eastAsia="Times New Roman" w:hAnsi="Calibri" w:cs="Calibri"/>
        </w:rPr>
        <w:t>Set</w:t>
      </w:r>
      <w:r w:rsidR="002745A8">
        <w:rPr>
          <w:rFonts w:ascii="Calibri" w:eastAsia="Times New Roman" w:hAnsi="Calibri" w:cs="Calibri"/>
        </w:rPr>
        <w:t>s</w:t>
      </w:r>
      <w:r w:rsidRPr="00F47AAD">
        <w:rPr>
          <w:rFonts w:ascii="Calibri" w:eastAsia="Times New Roman" w:hAnsi="Calibri" w:cs="Calibri"/>
        </w:rPr>
        <w:t xml:space="preserve"> objectives and strategies for the IT department </w:t>
      </w:r>
      <w:r w:rsidR="000B323A" w:rsidRPr="00F47AAD">
        <w:rPr>
          <w:rFonts w:ascii="Calibri" w:eastAsia="Times New Roman" w:hAnsi="Calibri" w:cs="Calibri"/>
        </w:rPr>
        <w:t xml:space="preserve">necessary to accomplish the </w:t>
      </w:r>
      <w:r w:rsidR="008B065B">
        <w:rPr>
          <w:rFonts w:ascii="Calibri" w:eastAsia="Times New Roman" w:hAnsi="Calibri" w:cs="Calibri"/>
        </w:rPr>
        <w:t>library’s objectives</w:t>
      </w:r>
    </w:p>
    <w:p w:rsidR="00F47AAD" w:rsidRPr="00F4597A" w:rsidRDefault="00F47AAD" w:rsidP="008B065B">
      <w:pPr>
        <w:numPr>
          <w:ilvl w:val="0"/>
          <w:numId w:val="11"/>
        </w:numPr>
        <w:spacing w:before="100" w:beforeAutospacing="1" w:after="0" w:line="240" w:lineRule="auto"/>
        <w:contextualSpacing/>
        <w:rPr>
          <w:rFonts w:ascii="Calibri" w:eastAsia="Times New Roman" w:hAnsi="Calibri" w:cs="Calibri"/>
        </w:rPr>
      </w:pPr>
      <w:r w:rsidRPr="008D51EC">
        <w:rPr>
          <w:rFonts w:ascii="Calibri" w:eastAsia="Times New Roman" w:hAnsi="Calibri" w:cs="Calibri"/>
        </w:rPr>
        <w:t>Analyze</w:t>
      </w:r>
      <w:r w:rsidR="002745A8">
        <w:rPr>
          <w:rFonts w:ascii="Calibri" w:eastAsia="Times New Roman" w:hAnsi="Calibri" w:cs="Calibri"/>
        </w:rPr>
        <w:t>s</w:t>
      </w:r>
      <w:r w:rsidRPr="008D51EC">
        <w:rPr>
          <w:rFonts w:ascii="Calibri" w:eastAsia="Times New Roman" w:hAnsi="Calibri" w:cs="Calibri"/>
        </w:rPr>
        <w:t xml:space="preserve"> the IT </w:t>
      </w:r>
      <w:r>
        <w:rPr>
          <w:rFonts w:ascii="Calibri" w:eastAsia="Times New Roman" w:hAnsi="Calibri" w:cs="Calibri"/>
        </w:rPr>
        <w:t xml:space="preserve">requirements of other departments, identifying </w:t>
      </w:r>
      <w:r w:rsidRPr="008D51EC">
        <w:rPr>
          <w:rFonts w:ascii="Calibri" w:eastAsia="Times New Roman" w:hAnsi="Calibri" w:cs="Calibri"/>
        </w:rPr>
        <w:t xml:space="preserve">strategies and resources necessary to meet departmental objectives </w:t>
      </w:r>
    </w:p>
    <w:p w:rsidR="00B6166C" w:rsidRDefault="00B6166C" w:rsidP="0033401C">
      <w:pPr>
        <w:numPr>
          <w:ilvl w:val="0"/>
          <w:numId w:val="11"/>
        </w:numPr>
        <w:shd w:val="clear" w:color="auto" w:fill="FFFFFF"/>
        <w:spacing w:before="100" w:beforeAutospacing="1" w:after="100" w:afterAutospacing="1" w:line="240" w:lineRule="auto"/>
        <w:rPr>
          <w:rFonts w:ascii="Calibri" w:eastAsia="Times New Roman" w:hAnsi="Calibri" w:cs="Calibri"/>
        </w:rPr>
      </w:pPr>
      <w:r w:rsidRPr="008D51EC">
        <w:rPr>
          <w:rFonts w:ascii="Calibri" w:eastAsia="Times New Roman" w:hAnsi="Calibri" w:cs="Calibri"/>
        </w:rPr>
        <w:t>Prepar</w:t>
      </w:r>
      <w:r w:rsidR="002745A8">
        <w:rPr>
          <w:rFonts w:ascii="Calibri" w:eastAsia="Times New Roman" w:hAnsi="Calibri" w:cs="Calibri"/>
        </w:rPr>
        <w:t>es</w:t>
      </w:r>
      <w:r w:rsidRPr="008D51EC">
        <w:rPr>
          <w:rFonts w:ascii="Calibri" w:eastAsia="Times New Roman" w:hAnsi="Calibri" w:cs="Calibri"/>
        </w:rPr>
        <w:t xml:space="preserve"> </w:t>
      </w:r>
      <w:r w:rsidR="00F47AAD">
        <w:rPr>
          <w:rFonts w:ascii="Calibri" w:eastAsia="Times New Roman" w:hAnsi="Calibri" w:cs="Calibri"/>
        </w:rPr>
        <w:t>operations</w:t>
      </w:r>
      <w:r w:rsidRPr="008D51EC">
        <w:rPr>
          <w:rFonts w:ascii="Calibri" w:eastAsia="Times New Roman" w:hAnsi="Calibri" w:cs="Calibri"/>
        </w:rPr>
        <w:t xml:space="preserve"> budgets and capital project proposals</w:t>
      </w:r>
      <w:r w:rsidR="008D51EC">
        <w:rPr>
          <w:rFonts w:ascii="Calibri" w:eastAsia="Times New Roman" w:hAnsi="Calibri" w:cs="Calibri"/>
        </w:rPr>
        <w:t>; manage</w:t>
      </w:r>
      <w:r w:rsidR="002745A8">
        <w:rPr>
          <w:rFonts w:ascii="Calibri" w:eastAsia="Times New Roman" w:hAnsi="Calibri" w:cs="Calibri"/>
        </w:rPr>
        <w:t>s</w:t>
      </w:r>
      <w:r w:rsidR="008D51EC">
        <w:rPr>
          <w:rFonts w:ascii="Calibri" w:eastAsia="Times New Roman" w:hAnsi="Calibri" w:cs="Calibri"/>
        </w:rPr>
        <w:t xml:space="preserve"> and administer</w:t>
      </w:r>
      <w:r w:rsidR="002745A8">
        <w:rPr>
          <w:rFonts w:ascii="Calibri" w:eastAsia="Times New Roman" w:hAnsi="Calibri" w:cs="Calibri"/>
        </w:rPr>
        <w:t>s</w:t>
      </w:r>
      <w:r w:rsidR="00F47AAD">
        <w:rPr>
          <w:rFonts w:ascii="Calibri" w:eastAsia="Times New Roman" w:hAnsi="Calibri" w:cs="Calibri"/>
        </w:rPr>
        <w:t xml:space="preserve"> </w:t>
      </w:r>
      <w:r w:rsidR="008D51EC">
        <w:rPr>
          <w:rFonts w:ascii="Calibri" w:eastAsia="Times New Roman" w:hAnsi="Calibri" w:cs="Calibri"/>
        </w:rPr>
        <w:t>allocated</w:t>
      </w:r>
      <w:r w:rsidR="00F47AAD">
        <w:rPr>
          <w:rFonts w:ascii="Calibri" w:eastAsia="Times New Roman" w:hAnsi="Calibri" w:cs="Calibri"/>
        </w:rPr>
        <w:t xml:space="preserve"> funds</w:t>
      </w:r>
    </w:p>
    <w:p w:rsidR="00865EDA" w:rsidRPr="008D51EC" w:rsidRDefault="00865EDA" w:rsidP="0033401C">
      <w:pPr>
        <w:numPr>
          <w:ilvl w:val="0"/>
          <w:numId w:val="11"/>
        </w:numPr>
        <w:shd w:val="clear" w:color="auto" w:fill="FFFFFF"/>
        <w:spacing w:before="100" w:beforeAutospacing="1" w:after="100" w:afterAutospacing="1" w:line="240" w:lineRule="auto"/>
        <w:rPr>
          <w:rFonts w:ascii="Calibri" w:eastAsia="Times New Roman" w:hAnsi="Calibri" w:cs="Calibri"/>
        </w:rPr>
      </w:pPr>
      <w:r>
        <w:rPr>
          <w:rFonts w:ascii="Calibri" w:hAnsi="Calibri" w:cs="Calibri"/>
        </w:rPr>
        <w:t>S</w:t>
      </w:r>
      <w:r w:rsidRPr="006632BF">
        <w:rPr>
          <w:rFonts w:ascii="Calibri" w:hAnsi="Calibri" w:cs="Calibri"/>
        </w:rPr>
        <w:t>ecur</w:t>
      </w:r>
      <w:r>
        <w:rPr>
          <w:rFonts w:ascii="Calibri" w:hAnsi="Calibri" w:cs="Calibri"/>
        </w:rPr>
        <w:t>e</w:t>
      </w:r>
      <w:r w:rsidR="002745A8">
        <w:rPr>
          <w:rFonts w:ascii="Calibri" w:hAnsi="Calibri" w:cs="Calibri"/>
        </w:rPr>
        <w:t>s</w:t>
      </w:r>
      <w:r>
        <w:rPr>
          <w:rFonts w:ascii="Calibri" w:hAnsi="Calibri" w:cs="Calibri"/>
        </w:rPr>
        <w:t xml:space="preserve"> </w:t>
      </w:r>
      <w:r w:rsidRPr="006632BF">
        <w:rPr>
          <w:rFonts w:ascii="Calibri" w:hAnsi="Calibri" w:cs="Calibri"/>
        </w:rPr>
        <w:t xml:space="preserve">e-rate funding </w:t>
      </w:r>
      <w:r>
        <w:rPr>
          <w:rFonts w:ascii="Calibri" w:hAnsi="Calibri" w:cs="Calibri"/>
        </w:rPr>
        <w:t>for eligible IT projects</w:t>
      </w:r>
    </w:p>
    <w:p w:rsidR="00F4597A" w:rsidRPr="00F4597A" w:rsidRDefault="00F4597A" w:rsidP="0033401C">
      <w:pPr>
        <w:numPr>
          <w:ilvl w:val="0"/>
          <w:numId w:val="11"/>
        </w:numPr>
        <w:shd w:val="clear" w:color="auto" w:fill="FFFFFF"/>
        <w:spacing w:before="100" w:beforeAutospacing="1" w:after="100" w:afterAutospacing="1" w:line="240" w:lineRule="auto"/>
        <w:rPr>
          <w:rFonts w:ascii="Calibri" w:eastAsia="Times New Roman" w:hAnsi="Calibri" w:cs="Calibri"/>
        </w:rPr>
      </w:pPr>
      <w:r w:rsidRPr="00F4597A">
        <w:rPr>
          <w:rFonts w:ascii="Calibri" w:eastAsia="Times New Roman" w:hAnsi="Calibri" w:cs="Calibri"/>
        </w:rPr>
        <w:t>Develop</w:t>
      </w:r>
      <w:r w:rsidR="002745A8">
        <w:rPr>
          <w:rFonts w:ascii="Calibri" w:eastAsia="Times New Roman" w:hAnsi="Calibri" w:cs="Calibri"/>
        </w:rPr>
        <w:t>s</w:t>
      </w:r>
      <w:r w:rsidRPr="00F4597A">
        <w:rPr>
          <w:rFonts w:ascii="Calibri" w:eastAsia="Times New Roman" w:hAnsi="Calibri" w:cs="Calibri"/>
        </w:rPr>
        <w:t xml:space="preserve"> </w:t>
      </w:r>
      <w:r w:rsidR="008D51EC">
        <w:rPr>
          <w:rFonts w:ascii="Calibri" w:eastAsia="Times New Roman" w:hAnsi="Calibri" w:cs="Calibri"/>
        </w:rPr>
        <w:t>and track</w:t>
      </w:r>
      <w:r w:rsidR="002745A8">
        <w:rPr>
          <w:rFonts w:ascii="Calibri" w:eastAsia="Times New Roman" w:hAnsi="Calibri" w:cs="Calibri"/>
        </w:rPr>
        <w:t>s</w:t>
      </w:r>
      <w:r w:rsidR="008D51EC">
        <w:rPr>
          <w:rFonts w:ascii="Calibri" w:eastAsia="Times New Roman" w:hAnsi="Calibri" w:cs="Calibri"/>
        </w:rPr>
        <w:t xml:space="preserve"> key </w:t>
      </w:r>
      <w:r w:rsidRPr="00F4597A">
        <w:rPr>
          <w:rFonts w:ascii="Calibri" w:eastAsia="Times New Roman" w:hAnsi="Calibri" w:cs="Calibri"/>
        </w:rPr>
        <w:t xml:space="preserve">metrics for </w:t>
      </w:r>
      <w:r w:rsidR="008D51EC">
        <w:rPr>
          <w:rFonts w:ascii="Calibri" w:eastAsia="Times New Roman" w:hAnsi="Calibri" w:cs="Calibri"/>
        </w:rPr>
        <w:t>the utilization of systems, staff, and resources; provide</w:t>
      </w:r>
      <w:r w:rsidR="002745A8">
        <w:rPr>
          <w:rFonts w:ascii="Calibri" w:eastAsia="Times New Roman" w:hAnsi="Calibri" w:cs="Calibri"/>
        </w:rPr>
        <w:t>s</w:t>
      </w:r>
      <w:r w:rsidR="008D51EC">
        <w:rPr>
          <w:rFonts w:ascii="Calibri" w:eastAsia="Times New Roman" w:hAnsi="Calibri" w:cs="Calibri"/>
        </w:rPr>
        <w:t xml:space="preserve"> timely reporting to internal and external stakeholders; </w:t>
      </w:r>
      <w:r w:rsidR="00865EDA">
        <w:rPr>
          <w:rFonts w:ascii="Calibri" w:eastAsia="Times New Roman" w:hAnsi="Calibri" w:cs="Calibri"/>
        </w:rPr>
        <w:t>ensure</w:t>
      </w:r>
      <w:r w:rsidR="002745A8">
        <w:rPr>
          <w:rFonts w:ascii="Calibri" w:eastAsia="Times New Roman" w:hAnsi="Calibri" w:cs="Calibri"/>
        </w:rPr>
        <w:t>s</w:t>
      </w:r>
      <w:r w:rsidRPr="00F4597A">
        <w:rPr>
          <w:rFonts w:ascii="Calibri" w:eastAsia="Times New Roman" w:hAnsi="Calibri" w:cs="Calibri"/>
        </w:rPr>
        <w:t xml:space="preserve"> strategic capacity planning</w:t>
      </w:r>
    </w:p>
    <w:p w:rsidR="006632BF" w:rsidRPr="0033401C" w:rsidRDefault="006632BF" w:rsidP="0033401C">
      <w:pPr>
        <w:pStyle w:val="ListParagraph"/>
        <w:numPr>
          <w:ilvl w:val="0"/>
          <w:numId w:val="11"/>
        </w:numPr>
        <w:spacing w:before="100" w:beforeAutospacing="1" w:after="100" w:afterAutospacing="1" w:line="240" w:lineRule="auto"/>
        <w:rPr>
          <w:rFonts w:ascii="Calibri" w:eastAsia="Times New Roman" w:hAnsi="Calibri" w:cs="Calibri"/>
        </w:rPr>
      </w:pPr>
      <w:r w:rsidRPr="00865EDA">
        <w:rPr>
          <w:rFonts w:ascii="Calibri" w:eastAsia="Times New Roman" w:hAnsi="Calibri" w:cs="Calibri"/>
        </w:rPr>
        <w:t>Serves as a me</w:t>
      </w:r>
      <w:r w:rsidR="00F4597A" w:rsidRPr="00865EDA">
        <w:rPr>
          <w:rFonts w:ascii="Calibri" w:eastAsia="Times New Roman" w:hAnsi="Calibri" w:cs="Calibri"/>
        </w:rPr>
        <w:t>mber of the Administrative Team</w:t>
      </w:r>
      <w:r w:rsidR="00865EDA">
        <w:rPr>
          <w:rFonts w:ascii="Calibri" w:eastAsia="Times New Roman" w:hAnsi="Calibri" w:cs="Calibri"/>
        </w:rPr>
        <w:t xml:space="preserve"> and c</w:t>
      </w:r>
      <w:r w:rsidRPr="00865EDA">
        <w:rPr>
          <w:rFonts w:ascii="Calibri" w:eastAsia="Times New Roman" w:hAnsi="Calibri" w:cs="Calibri"/>
        </w:rPr>
        <w:t>onfers with other library administrator</w:t>
      </w:r>
      <w:r w:rsidR="00F4597A" w:rsidRPr="00865EDA">
        <w:rPr>
          <w:rFonts w:ascii="Calibri" w:eastAsia="Times New Roman" w:hAnsi="Calibri" w:cs="Calibri"/>
        </w:rPr>
        <w:t>s on issues of common interes</w:t>
      </w:r>
      <w:r w:rsidR="00F47AAD">
        <w:rPr>
          <w:rFonts w:ascii="Calibri" w:eastAsia="Times New Roman" w:hAnsi="Calibri" w:cs="Calibri"/>
        </w:rPr>
        <w:t>t</w:t>
      </w:r>
    </w:p>
    <w:p w:rsidR="0033401C" w:rsidRDefault="0033401C" w:rsidP="0033401C">
      <w:pPr>
        <w:pStyle w:val="ListParagraph"/>
        <w:numPr>
          <w:ilvl w:val="0"/>
          <w:numId w:val="11"/>
        </w:numPr>
        <w:spacing w:before="100" w:beforeAutospacing="1" w:after="100" w:afterAutospacing="1" w:line="240" w:lineRule="auto"/>
        <w:rPr>
          <w:rFonts w:ascii="Calibri" w:eastAsia="Times New Roman" w:hAnsi="Calibri" w:cs="Calibri"/>
        </w:rPr>
      </w:pPr>
      <w:r>
        <w:rPr>
          <w:rFonts w:ascii="Calibri" w:eastAsia="Times New Roman" w:hAnsi="Calibri" w:cs="Calibri"/>
        </w:rPr>
        <w:t>Ensure</w:t>
      </w:r>
      <w:r w:rsidR="002745A8">
        <w:rPr>
          <w:rFonts w:ascii="Calibri" w:eastAsia="Times New Roman" w:hAnsi="Calibri" w:cs="Calibri"/>
        </w:rPr>
        <w:t>s</w:t>
      </w:r>
      <w:r>
        <w:rPr>
          <w:rFonts w:ascii="Calibri" w:eastAsia="Times New Roman" w:hAnsi="Calibri" w:cs="Calibri"/>
        </w:rPr>
        <w:t xml:space="preserve"> maintenance, operation, and optimization of all IT systems and infrastructure </w:t>
      </w:r>
    </w:p>
    <w:p w:rsidR="006632BF" w:rsidRPr="00975A2A" w:rsidRDefault="00550960" w:rsidP="0033401C">
      <w:pPr>
        <w:pStyle w:val="ListParagraph"/>
        <w:numPr>
          <w:ilvl w:val="0"/>
          <w:numId w:val="11"/>
        </w:numPr>
        <w:spacing w:before="100" w:beforeAutospacing="1" w:after="100" w:afterAutospacing="1" w:line="240" w:lineRule="auto"/>
        <w:rPr>
          <w:rFonts w:ascii="Calibri" w:eastAsia="Times New Roman" w:hAnsi="Calibri" w:cs="Calibri"/>
        </w:rPr>
      </w:pPr>
      <w:r>
        <w:rPr>
          <w:rFonts w:ascii="Calibri" w:eastAsia="Times New Roman" w:hAnsi="Calibri" w:cs="Calibri"/>
        </w:rPr>
        <w:t>Ev</w:t>
      </w:r>
      <w:r w:rsidR="0033401C">
        <w:rPr>
          <w:rFonts w:ascii="Calibri" w:eastAsia="Times New Roman" w:hAnsi="Calibri" w:cs="Calibri"/>
        </w:rPr>
        <w:t>aluate</w:t>
      </w:r>
      <w:r w:rsidR="002745A8">
        <w:rPr>
          <w:rFonts w:ascii="Calibri" w:eastAsia="Times New Roman" w:hAnsi="Calibri" w:cs="Calibri"/>
        </w:rPr>
        <w:t>s</w:t>
      </w:r>
      <w:r w:rsidR="0033401C">
        <w:rPr>
          <w:rFonts w:ascii="Calibri" w:eastAsia="Times New Roman" w:hAnsi="Calibri" w:cs="Calibri"/>
        </w:rPr>
        <w:t xml:space="preserve"> and implement</w:t>
      </w:r>
      <w:r w:rsidR="002745A8">
        <w:rPr>
          <w:rFonts w:ascii="Calibri" w:eastAsia="Times New Roman" w:hAnsi="Calibri" w:cs="Calibri"/>
        </w:rPr>
        <w:t>s</w:t>
      </w:r>
      <w:r>
        <w:rPr>
          <w:rFonts w:ascii="Calibri" w:eastAsia="Times New Roman" w:hAnsi="Calibri" w:cs="Calibri"/>
        </w:rPr>
        <w:t xml:space="preserve"> emerging </w:t>
      </w:r>
      <w:r w:rsidR="006632BF" w:rsidRPr="00975A2A">
        <w:rPr>
          <w:rFonts w:ascii="Calibri" w:eastAsia="Times New Roman" w:hAnsi="Calibri" w:cs="Calibri"/>
        </w:rPr>
        <w:t>technologies</w:t>
      </w:r>
      <w:r>
        <w:rPr>
          <w:rFonts w:ascii="Calibri" w:eastAsia="Times New Roman" w:hAnsi="Calibri" w:cs="Calibri"/>
        </w:rPr>
        <w:t xml:space="preserve"> </w:t>
      </w:r>
      <w:r w:rsidR="000B323A">
        <w:rPr>
          <w:rFonts w:ascii="Calibri" w:eastAsia="Times New Roman" w:hAnsi="Calibri" w:cs="Calibri"/>
        </w:rPr>
        <w:t xml:space="preserve">from </w:t>
      </w:r>
      <w:r>
        <w:rPr>
          <w:rFonts w:ascii="Calibri" w:eastAsia="Times New Roman" w:hAnsi="Calibri" w:cs="Calibri"/>
        </w:rPr>
        <w:t>both inside and outside the library industry</w:t>
      </w:r>
      <w:r w:rsidR="000B323A">
        <w:rPr>
          <w:rFonts w:ascii="Calibri" w:eastAsia="Times New Roman" w:hAnsi="Calibri" w:cs="Calibri"/>
        </w:rPr>
        <w:t xml:space="preserve"> to increase</w:t>
      </w:r>
      <w:r w:rsidR="006632BF" w:rsidRPr="00975A2A">
        <w:rPr>
          <w:rFonts w:ascii="Calibri" w:eastAsia="Times New Roman" w:hAnsi="Calibri" w:cs="Calibri"/>
        </w:rPr>
        <w:t xml:space="preserve"> employee pro</w:t>
      </w:r>
      <w:r>
        <w:rPr>
          <w:rFonts w:ascii="Calibri" w:eastAsia="Times New Roman" w:hAnsi="Calibri" w:cs="Calibri"/>
        </w:rPr>
        <w:t xml:space="preserve">ductivity or to improve </w:t>
      </w:r>
      <w:r w:rsidR="006632BF" w:rsidRPr="00975A2A">
        <w:rPr>
          <w:rFonts w:ascii="Calibri" w:eastAsia="Times New Roman" w:hAnsi="Calibri" w:cs="Calibri"/>
        </w:rPr>
        <w:t>services to the public;</w:t>
      </w:r>
    </w:p>
    <w:p w:rsidR="006632BF" w:rsidRPr="00F47AAD" w:rsidRDefault="000C7285" w:rsidP="000C7285">
      <w:pPr>
        <w:pStyle w:val="ListParagraph"/>
        <w:numPr>
          <w:ilvl w:val="0"/>
          <w:numId w:val="11"/>
        </w:numPr>
        <w:spacing w:before="100" w:beforeAutospacing="1" w:after="100" w:afterAutospacing="1" w:line="240" w:lineRule="auto"/>
        <w:rPr>
          <w:rFonts w:ascii="Calibri" w:eastAsia="Times New Roman" w:hAnsi="Calibri" w:cs="Calibri"/>
        </w:rPr>
      </w:pPr>
      <w:r>
        <w:rPr>
          <w:rFonts w:ascii="Calibri" w:eastAsia="Times New Roman" w:hAnsi="Calibri" w:cs="Calibri"/>
        </w:rPr>
        <w:t>Oversee</w:t>
      </w:r>
      <w:r w:rsidR="002745A8">
        <w:rPr>
          <w:rFonts w:ascii="Calibri" w:eastAsia="Times New Roman" w:hAnsi="Calibri" w:cs="Calibri"/>
        </w:rPr>
        <w:t>s</w:t>
      </w:r>
      <w:r>
        <w:rPr>
          <w:rFonts w:ascii="Calibri" w:eastAsia="Times New Roman" w:hAnsi="Calibri" w:cs="Calibri"/>
        </w:rPr>
        <w:t xml:space="preserve"> the specification, contracting, monitoring and evaluation of IT hardware and professional services vendors </w:t>
      </w:r>
    </w:p>
    <w:p w:rsidR="006632BF" w:rsidRDefault="00865EDA" w:rsidP="000C7285">
      <w:pPr>
        <w:numPr>
          <w:ilvl w:val="0"/>
          <w:numId w:val="11"/>
        </w:numPr>
        <w:spacing w:after="0" w:line="240" w:lineRule="auto"/>
        <w:rPr>
          <w:rFonts w:ascii="Calibri" w:eastAsia="Times New Roman" w:hAnsi="Calibri" w:cs="Calibri"/>
        </w:rPr>
      </w:pPr>
      <w:r>
        <w:rPr>
          <w:rFonts w:ascii="Calibri" w:eastAsia="Times New Roman" w:hAnsi="Calibri" w:cs="Calibri"/>
        </w:rPr>
        <w:t>Stay</w:t>
      </w:r>
      <w:r w:rsidR="002745A8">
        <w:rPr>
          <w:rFonts w:ascii="Calibri" w:eastAsia="Times New Roman" w:hAnsi="Calibri" w:cs="Calibri"/>
        </w:rPr>
        <w:t>s</w:t>
      </w:r>
      <w:r>
        <w:rPr>
          <w:rFonts w:ascii="Calibri" w:eastAsia="Times New Roman" w:hAnsi="Calibri" w:cs="Calibri"/>
        </w:rPr>
        <w:t xml:space="preserve"> current on </w:t>
      </w:r>
      <w:r w:rsidR="00F47AAD">
        <w:rPr>
          <w:rFonts w:ascii="Calibri" w:eastAsia="Times New Roman" w:hAnsi="Calibri" w:cs="Calibri"/>
        </w:rPr>
        <w:t>and ensure</w:t>
      </w:r>
      <w:r w:rsidR="002745A8">
        <w:rPr>
          <w:rFonts w:ascii="Calibri" w:eastAsia="Times New Roman" w:hAnsi="Calibri" w:cs="Calibri"/>
        </w:rPr>
        <w:t>s</w:t>
      </w:r>
      <w:r w:rsidR="00F47AAD">
        <w:rPr>
          <w:rFonts w:ascii="Calibri" w:eastAsia="Times New Roman" w:hAnsi="Calibri" w:cs="Calibri"/>
        </w:rPr>
        <w:t xml:space="preserve"> library’s compliance </w:t>
      </w:r>
      <w:r w:rsidR="006632BF">
        <w:rPr>
          <w:rFonts w:ascii="Calibri" w:eastAsia="Times New Roman" w:hAnsi="Calibri" w:cs="Calibri"/>
        </w:rPr>
        <w:t>local, state, federal, and industry rules and regulations related to the securing, storage, transmission, and disposal of organization data, patron data, documents, communications, etc.</w:t>
      </w:r>
      <w:r w:rsidR="00F47AAD">
        <w:rPr>
          <w:rFonts w:ascii="Calibri" w:eastAsia="Times New Roman" w:hAnsi="Calibri" w:cs="Calibri"/>
        </w:rPr>
        <w:t xml:space="preserve"> (for example CIPA and PCI)</w:t>
      </w:r>
    </w:p>
    <w:p w:rsidR="00F4597A" w:rsidRDefault="00865EDA" w:rsidP="000C7285">
      <w:pPr>
        <w:numPr>
          <w:ilvl w:val="0"/>
          <w:numId w:val="11"/>
        </w:numPr>
        <w:spacing w:after="0" w:line="240" w:lineRule="auto"/>
        <w:rPr>
          <w:rFonts w:ascii="Calibri" w:eastAsia="Times New Roman" w:hAnsi="Calibri" w:cs="Calibri"/>
        </w:rPr>
      </w:pPr>
      <w:r>
        <w:rPr>
          <w:rFonts w:ascii="Calibri" w:eastAsia="Times New Roman" w:hAnsi="Calibri" w:cs="Calibri"/>
        </w:rPr>
        <w:t>L</w:t>
      </w:r>
      <w:r w:rsidR="00F47AAD">
        <w:rPr>
          <w:rFonts w:ascii="Calibri" w:eastAsia="Times New Roman" w:hAnsi="Calibri" w:cs="Calibri"/>
        </w:rPr>
        <w:t>ead</w:t>
      </w:r>
      <w:r w:rsidR="002745A8">
        <w:rPr>
          <w:rFonts w:ascii="Calibri" w:eastAsia="Times New Roman" w:hAnsi="Calibri" w:cs="Calibri"/>
        </w:rPr>
        <w:t>s</w:t>
      </w:r>
      <w:r w:rsidR="00F4597A">
        <w:rPr>
          <w:rFonts w:ascii="Calibri" w:eastAsia="Times New Roman" w:hAnsi="Calibri" w:cs="Calibri"/>
        </w:rPr>
        <w:t xml:space="preserve"> the development and maintenance of disaster recovery plans – including strategies, procedures, and documentation -- for all IT systems </w:t>
      </w:r>
    </w:p>
    <w:p w:rsidR="00F47AAD" w:rsidRDefault="00F47AAD" w:rsidP="000C7285">
      <w:pPr>
        <w:numPr>
          <w:ilvl w:val="0"/>
          <w:numId w:val="11"/>
        </w:numPr>
        <w:spacing w:after="0" w:line="240" w:lineRule="auto"/>
        <w:rPr>
          <w:rFonts w:ascii="Calibri" w:eastAsia="Times New Roman" w:hAnsi="Calibri" w:cs="Calibri"/>
        </w:rPr>
      </w:pPr>
      <w:r>
        <w:rPr>
          <w:rFonts w:ascii="Calibri" w:eastAsia="Times New Roman" w:hAnsi="Calibri" w:cs="Calibri"/>
        </w:rPr>
        <w:t xml:space="preserve">Responsible for IT department structure, job descriptions, </w:t>
      </w:r>
      <w:r w:rsidR="0033401C">
        <w:rPr>
          <w:rFonts w:ascii="Calibri" w:eastAsia="Times New Roman" w:hAnsi="Calibri" w:cs="Calibri"/>
        </w:rPr>
        <w:t xml:space="preserve">staffing, </w:t>
      </w:r>
      <w:r>
        <w:rPr>
          <w:rFonts w:ascii="Calibri" w:eastAsia="Times New Roman" w:hAnsi="Calibri" w:cs="Calibri"/>
        </w:rPr>
        <w:t xml:space="preserve">performance management and hiring (directly or delegated where appropriate). </w:t>
      </w:r>
    </w:p>
    <w:p w:rsidR="006632BF" w:rsidRPr="000C7285" w:rsidRDefault="006632BF" w:rsidP="000C7285">
      <w:pPr>
        <w:numPr>
          <w:ilvl w:val="0"/>
          <w:numId w:val="11"/>
        </w:numPr>
        <w:spacing w:after="0" w:line="240" w:lineRule="auto"/>
        <w:rPr>
          <w:rFonts w:ascii="Calibri" w:eastAsia="Times New Roman" w:hAnsi="Calibri" w:cs="Calibri"/>
        </w:rPr>
      </w:pPr>
      <w:r w:rsidRPr="00975A2A">
        <w:rPr>
          <w:rFonts w:ascii="Calibri" w:eastAsia="Times New Roman" w:hAnsi="Calibri" w:cs="Calibri"/>
        </w:rPr>
        <w:t>Demonstrates superior seamless customer service, integrity, and commitment to innovation, efficiency, and fiscally responsible activity;</w:t>
      </w:r>
    </w:p>
    <w:p w:rsidR="006632BF" w:rsidRPr="00975A2A" w:rsidRDefault="006632BF" w:rsidP="000C7285">
      <w:pPr>
        <w:numPr>
          <w:ilvl w:val="0"/>
          <w:numId w:val="11"/>
        </w:numPr>
        <w:spacing w:after="0" w:line="240" w:lineRule="auto"/>
        <w:rPr>
          <w:rFonts w:ascii="Calibri" w:eastAsia="Times New Roman" w:hAnsi="Calibri" w:cs="Calibri"/>
        </w:rPr>
      </w:pPr>
      <w:r w:rsidRPr="00975A2A">
        <w:rPr>
          <w:rFonts w:ascii="Calibri" w:eastAsia="Times New Roman" w:hAnsi="Calibri" w:cs="Calibri"/>
        </w:rPr>
        <w:t xml:space="preserve">Represents the library in the </w:t>
      </w:r>
      <w:r>
        <w:rPr>
          <w:rFonts w:ascii="Calibri" w:eastAsia="Times New Roman" w:hAnsi="Calibri" w:cs="Calibri"/>
        </w:rPr>
        <w:t xml:space="preserve">industry and </w:t>
      </w:r>
      <w:r w:rsidRPr="00975A2A">
        <w:rPr>
          <w:rFonts w:ascii="Calibri" w:eastAsia="Times New Roman" w:hAnsi="Calibri" w:cs="Calibri"/>
        </w:rPr>
        <w:t>community by making presentations and serving</w:t>
      </w:r>
      <w:r>
        <w:rPr>
          <w:rFonts w:ascii="Calibri" w:eastAsia="Times New Roman" w:hAnsi="Calibri" w:cs="Calibri"/>
        </w:rPr>
        <w:t xml:space="preserve"> on boards and committees</w:t>
      </w:r>
    </w:p>
    <w:p w:rsidR="002745A8" w:rsidRDefault="008D51EC" w:rsidP="002745A8">
      <w:pPr>
        <w:numPr>
          <w:ilvl w:val="0"/>
          <w:numId w:val="11"/>
        </w:numPr>
        <w:spacing w:after="0" w:line="240" w:lineRule="auto"/>
        <w:rPr>
          <w:rFonts w:ascii="Calibri" w:eastAsia="Times New Roman" w:hAnsi="Calibri" w:cs="Calibri"/>
        </w:rPr>
      </w:pPr>
      <w:r>
        <w:rPr>
          <w:rFonts w:ascii="Calibri" w:eastAsia="Times New Roman" w:hAnsi="Calibri" w:cs="Calibri"/>
        </w:rPr>
        <w:t>S</w:t>
      </w:r>
      <w:r w:rsidR="006632BF" w:rsidRPr="00975A2A">
        <w:rPr>
          <w:rFonts w:ascii="Calibri" w:eastAsia="Times New Roman" w:hAnsi="Calibri" w:cs="Calibri"/>
        </w:rPr>
        <w:t xml:space="preserve">eeks opportunities to promote the Library </w:t>
      </w:r>
      <w:r w:rsidR="006632BF">
        <w:rPr>
          <w:rFonts w:ascii="Calibri" w:eastAsia="Times New Roman" w:hAnsi="Calibri" w:cs="Calibri"/>
        </w:rPr>
        <w:t xml:space="preserve">and </w:t>
      </w:r>
      <w:r>
        <w:rPr>
          <w:rFonts w:ascii="Calibri" w:eastAsia="Times New Roman" w:hAnsi="Calibri" w:cs="Calibri"/>
        </w:rPr>
        <w:t xml:space="preserve"> enhance </w:t>
      </w:r>
      <w:r w:rsidR="006632BF" w:rsidRPr="00975A2A">
        <w:rPr>
          <w:rFonts w:ascii="Calibri" w:eastAsia="Times New Roman" w:hAnsi="Calibri" w:cs="Calibri"/>
        </w:rPr>
        <w:t xml:space="preserve"> the Library’s visibili</w:t>
      </w:r>
      <w:r w:rsidR="006632BF">
        <w:rPr>
          <w:rFonts w:ascii="Calibri" w:eastAsia="Times New Roman" w:hAnsi="Calibri" w:cs="Calibri"/>
        </w:rPr>
        <w:t>ty as a vital community partner</w:t>
      </w:r>
    </w:p>
    <w:p w:rsidR="002745A8" w:rsidRPr="002745A8" w:rsidRDefault="002745A8" w:rsidP="002745A8">
      <w:pPr>
        <w:pStyle w:val="ListParagraph"/>
        <w:numPr>
          <w:ilvl w:val="0"/>
          <w:numId w:val="11"/>
        </w:numPr>
        <w:rPr>
          <w:rFonts w:cs="Arial"/>
        </w:rPr>
      </w:pPr>
      <w:r w:rsidRPr="002745A8">
        <w:rPr>
          <w:rFonts w:cs="Arial"/>
        </w:rPr>
        <w:t xml:space="preserve">Works Monday through Friday, but observes a flexible schedule when necessary. This position regularly requires more than forty hours in a workweek without additional compensation to perform assigned job duties and may be “On Call” any time for emergency response to production system problems. </w:t>
      </w:r>
    </w:p>
    <w:p w:rsidR="00D10ED5" w:rsidRPr="00975A2A" w:rsidRDefault="00BB4233" w:rsidP="009F39A3">
      <w:pPr>
        <w:spacing w:before="100" w:beforeAutospacing="1" w:after="100" w:afterAutospacing="1" w:line="240" w:lineRule="auto"/>
        <w:rPr>
          <w:rFonts w:ascii="Calibri" w:eastAsia="Times New Roman" w:hAnsi="Calibri" w:cs="Calibri"/>
        </w:rPr>
      </w:pPr>
      <w:r w:rsidRPr="00975A2A">
        <w:rPr>
          <w:rFonts w:ascii="Calibri" w:eastAsia="Times New Roman" w:hAnsi="Calibri" w:cs="Calibri"/>
          <w:b/>
          <w:bCs/>
        </w:rPr>
        <w:t>Selection Factors</w:t>
      </w:r>
      <w:r w:rsidR="00D10ED5" w:rsidRPr="00975A2A">
        <w:rPr>
          <w:rFonts w:ascii="Calibri" w:eastAsia="Times New Roman" w:hAnsi="Calibri" w:cs="Calibri"/>
          <w:b/>
          <w:bCs/>
        </w:rPr>
        <w:t>:</w:t>
      </w:r>
    </w:p>
    <w:p w:rsidR="00680334" w:rsidRPr="006916BB" w:rsidRDefault="006916BB" w:rsidP="009F39A3">
      <w:pPr>
        <w:spacing w:before="100" w:beforeAutospacing="1" w:after="100" w:afterAutospacing="1" w:line="240" w:lineRule="auto"/>
        <w:rPr>
          <w:rFonts w:ascii="Calibri" w:eastAsia="Times New Roman" w:hAnsi="Calibri" w:cs="Calibri"/>
          <w:b/>
          <w:bCs/>
        </w:rPr>
      </w:pPr>
      <w:r>
        <w:rPr>
          <w:rFonts w:ascii="Calibri" w:eastAsia="Times New Roman" w:hAnsi="Calibri" w:cs="Calibri"/>
          <w:b/>
          <w:bCs/>
        </w:rPr>
        <w:t>Education and Experience</w:t>
      </w:r>
      <w:r>
        <w:rPr>
          <w:rFonts w:ascii="Calibri" w:eastAsia="Times New Roman" w:hAnsi="Calibri" w:cs="Calibri"/>
          <w:b/>
          <w:bCs/>
        </w:rPr>
        <w:br/>
      </w:r>
      <w:r w:rsidR="00680334" w:rsidRPr="00975A2A">
        <w:rPr>
          <w:rFonts w:ascii="Calibri" w:hAnsi="Calibri" w:cs="Calibri"/>
        </w:rPr>
        <w:t xml:space="preserve">A </w:t>
      </w:r>
      <w:r w:rsidR="00BB4233" w:rsidRPr="00975A2A">
        <w:rPr>
          <w:rFonts w:ascii="Calibri" w:hAnsi="Calibri" w:cs="Calibri"/>
        </w:rPr>
        <w:t xml:space="preserve">Bachelor’s Degree from an accredited college or university in Computer Science, Engineering or a </w:t>
      </w:r>
      <w:r w:rsidR="00BB4233" w:rsidRPr="00975A2A">
        <w:rPr>
          <w:rFonts w:ascii="Calibri" w:hAnsi="Calibri" w:cs="Calibri"/>
        </w:rPr>
        <w:lastRenderedPageBreak/>
        <w:t xml:space="preserve">related field. </w:t>
      </w:r>
      <w:r w:rsidR="00A10F12" w:rsidRPr="00975A2A">
        <w:rPr>
          <w:rFonts w:ascii="Calibri" w:hAnsi="Calibri" w:cs="Calibri"/>
        </w:rPr>
        <w:t>At least five</w:t>
      </w:r>
      <w:r w:rsidR="005E170F" w:rsidRPr="00975A2A">
        <w:rPr>
          <w:rFonts w:ascii="Calibri" w:hAnsi="Calibri" w:cs="Calibri"/>
        </w:rPr>
        <w:t xml:space="preserve"> years of</w:t>
      </w:r>
      <w:r w:rsidR="00BB4233" w:rsidRPr="00975A2A">
        <w:rPr>
          <w:rFonts w:ascii="Calibri" w:hAnsi="Calibri" w:cs="Calibri"/>
        </w:rPr>
        <w:t xml:space="preserve"> progressive management experience in I</w:t>
      </w:r>
      <w:r w:rsidR="00680334" w:rsidRPr="00975A2A">
        <w:rPr>
          <w:rFonts w:ascii="Calibri" w:hAnsi="Calibri" w:cs="Calibri"/>
        </w:rPr>
        <w:t>nformation Technology or a related field</w:t>
      </w:r>
      <w:r w:rsidR="003A1A8C">
        <w:rPr>
          <w:rFonts w:ascii="Calibri" w:hAnsi="Calibri" w:cs="Calibri"/>
        </w:rPr>
        <w:t>.</w:t>
      </w:r>
    </w:p>
    <w:p w:rsidR="00680334" w:rsidRPr="00975A2A" w:rsidRDefault="00680334" w:rsidP="009F39A3">
      <w:pPr>
        <w:spacing w:after="0" w:line="240" w:lineRule="auto"/>
        <w:rPr>
          <w:rFonts w:ascii="Calibri" w:eastAsia="Times New Roman" w:hAnsi="Calibri" w:cs="Calibri"/>
        </w:rPr>
      </w:pPr>
      <w:r w:rsidRPr="00975A2A">
        <w:rPr>
          <w:rFonts w:ascii="Calibri" w:eastAsia="Times New Roman" w:hAnsi="Calibri" w:cs="Calibri"/>
        </w:rPr>
        <w:t>Other combinations of experience and education may be substituted</w:t>
      </w:r>
      <w:r w:rsidR="003A1A8C">
        <w:rPr>
          <w:rFonts w:ascii="Calibri" w:eastAsia="Times New Roman" w:hAnsi="Calibri" w:cs="Calibri"/>
        </w:rPr>
        <w:t xml:space="preserve"> </w:t>
      </w:r>
      <w:r w:rsidRPr="00975A2A">
        <w:rPr>
          <w:rFonts w:ascii="Calibri" w:eastAsia="Times New Roman" w:hAnsi="Calibri" w:cs="Calibri"/>
          <w:color w:val="000000"/>
        </w:rPr>
        <w:t xml:space="preserve">which can be demonstrated to provide the knowledge, skills, and abilities necessary to meet </w:t>
      </w:r>
      <w:r w:rsidRPr="00975A2A">
        <w:rPr>
          <w:rFonts w:ascii="Calibri" w:eastAsia="Times New Roman" w:hAnsi="Calibri" w:cs="Calibri"/>
        </w:rPr>
        <w:t xml:space="preserve">the </w:t>
      </w:r>
      <w:r w:rsidR="002745A8">
        <w:rPr>
          <w:rFonts w:ascii="Calibri" w:eastAsia="Times New Roman" w:hAnsi="Calibri" w:cs="Calibri"/>
        </w:rPr>
        <w:t xml:space="preserve">required </w:t>
      </w:r>
      <w:r w:rsidRPr="00975A2A">
        <w:rPr>
          <w:rFonts w:ascii="Calibri" w:eastAsia="Times New Roman" w:hAnsi="Calibri" w:cs="Calibri"/>
        </w:rPr>
        <w:t xml:space="preserve">qualifications. </w:t>
      </w:r>
    </w:p>
    <w:p w:rsidR="00680334" w:rsidRPr="00975A2A" w:rsidRDefault="00680334" w:rsidP="009F39A3">
      <w:pPr>
        <w:pStyle w:val="NoSpacing"/>
        <w:rPr>
          <w:rFonts w:ascii="Calibri" w:eastAsia="Times New Roman" w:hAnsi="Calibri" w:cs="Calibri"/>
          <w:color w:val="000000"/>
        </w:rPr>
      </w:pPr>
    </w:p>
    <w:p w:rsidR="00523DD3" w:rsidRDefault="00523DD3" w:rsidP="002745A8">
      <w:pPr>
        <w:spacing w:after="0"/>
        <w:contextualSpacing/>
        <w:rPr>
          <w:rFonts w:ascii="Calibri" w:eastAsia="Times New Roman" w:hAnsi="Calibri" w:cs="Calibri"/>
          <w:b/>
          <w:bCs/>
        </w:rPr>
      </w:pPr>
      <w:r>
        <w:rPr>
          <w:rFonts w:ascii="Calibri" w:eastAsia="Times New Roman" w:hAnsi="Calibri" w:cs="Calibri"/>
          <w:b/>
          <w:bCs/>
        </w:rPr>
        <w:t>Minimum Requirements</w:t>
      </w:r>
    </w:p>
    <w:p w:rsidR="00523DD3" w:rsidRDefault="00523DD3" w:rsidP="002745A8">
      <w:pPr>
        <w:pStyle w:val="ListParagraph"/>
        <w:numPr>
          <w:ilvl w:val="0"/>
          <w:numId w:val="25"/>
        </w:numPr>
        <w:spacing w:after="0"/>
        <w:rPr>
          <w:rFonts w:ascii="Calibri" w:eastAsia="Times New Roman" w:hAnsi="Calibri" w:cs="Calibri"/>
          <w:bCs/>
        </w:rPr>
      </w:pPr>
      <w:r w:rsidRPr="00523DD3">
        <w:rPr>
          <w:rFonts w:ascii="Calibri" w:eastAsia="Times New Roman" w:hAnsi="Calibri" w:cs="Calibri"/>
          <w:bCs/>
        </w:rPr>
        <w:t>Proven experience as IT director or similar role</w:t>
      </w:r>
    </w:p>
    <w:p w:rsidR="00CA4F7E" w:rsidRDefault="00CA4F7E" w:rsidP="002745A8">
      <w:pPr>
        <w:pStyle w:val="ListParagraph"/>
        <w:numPr>
          <w:ilvl w:val="0"/>
          <w:numId w:val="25"/>
        </w:numPr>
        <w:spacing w:after="0"/>
        <w:rPr>
          <w:rFonts w:ascii="Calibri" w:eastAsia="Times New Roman" w:hAnsi="Calibri" w:cs="Calibri"/>
          <w:bCs/>
        </w:rPr>
      </w:pPr>
      <w:r>
        <w:rPr>
          <w:rFonts w:ascii="Calibri" w:eastAsia="Times New Roman" w:hAnsi="Calibri" w:cs="Calibri"/>
          <w:bCs/>
        </w:rPr>
        <w:t>Excellent knowledge of IT systems and infrastructure</w:t>
      </w:r>
    </w:p>
    <w:p w:rsidR="00523DD3" w:rsidRPr="006916BB" w:rsidRDefault="00523DD3" w:rsidP="002745A8">
      <w:pPr>
        <w:numPr>
          <w:ilvl w:val="0"/>
          <w:numId w:val="25"/>
        </w:numPr>
        <w:spacing w:before="100" w:beforeAutospacing="1" w:after="0" w:line="240" w:lineRule="auto"/>
        <w:contextualSpacing/>
        <w:rPr>
          <w:rFonts w:ascii="Calibri" w:eastAsia="Times New Roman" w:hAnsi="Calibri" w:cs="Calibri"/>
          <w:bCs/>
        </w:rPr>
      </w:pPr>
      <w:r w:rsidRPr="006916BB">
        <w:rPr>
          <w:rFonts w:ascii="Calibri" w:eastAsia="Times New Roman" w:hAnsi="Calibri" w:cs="Calibri"/>
          <w:bCs/>
        </w:rPr>
        <w:t xml:space="preserve">Experience in analysis, </w:t>
      </w:r>
      <w:r w:rsidR="00550960">
        <w:rPr>
          <w:rFonts w:ascii="Calibri" w:eastAsia="Times New Roman" w:hAnsi="Calibri" w:cs="Calibri"/>
          <w:bCs/>
        </w:rPr>
        <w:t xml:space="preserve">design, </w:t>
      </w:r>
      <w:r w:rsidRPr="006916BB">
        <w:rPr>
          <w:rFonts w:ascii="Calibri" w:eastAsia="Times New Roman" w:hAnsi="Calibri" w:cs="Calibri"/>
          <w:bCs/>
        </w:rPr>
        <w:t>implementation and eva</w:t>
      </w:r>
      <w:r w:rsidR="00550960">
        <w:rPr>
          <w:rFonts w:ascii="Calibri" w:eastAsia="Times New Roman" w:hAnsi="Calibri" w:cs="Calibri"/>
          <w:bCs/>
        </w:rPr>
        <w:t xml:space="preserve">luation of IT systems and </w:t>
      </w:r>
      <w:r w:rsidRPr="006916BB">
        <w:rPr>
          <w:rFonts w:ascii="Calibri" w:eastAsia="Times New Roman" w:hAnsi="Calibri" w:cs="Calibri"/>
          <w:bCs/>
        </w:rPr>
        <w:t>specifications</w:t>
      </w:r>
    </w:p>
    <w:p w:rsidR="00523DD3" w:rsidRDefault="00550960" w:rsidP="002745A8">
      <w:pPr>
        <w:numPr>
          <w:ilvl w:val="0"/>
          <w:numId w:val="25"/>
        </w:numPr>
        <w:spacing w:before="100" w:beforeAutospacing="1" w:after="0" w:line="240" w:lineRule="auto"/>
        <w:contextualSpacing/>
        <w:rPr>
          <w:rFonts w:ascii="Calibri" w:eastAsia="Times New Roman" w:hAnsi="Calibri" w:cs="Calibri"/>
          <w:bCs/>
        </w:rPr>
      </w:pPr>
      <w:r>
        <w:rPr>
          <w:rFonts w:ascii="Calibri" w:eastAsia="Times New Roman" w:hAnsi="Calibri" w:cs="Calibri"/>
          <w:bCs/>
        </w:rPr>
        <w:t>Experience in controlling</w:t>
      </w:r>
      <w:r w:rsidR="00523DD3" w:rsidRPr="006916BB">
        <w:rPr>
          <w:rFonts w:ascii="Calibri" w:eastAsia="Times New Roman" w:hAnsi="Calibri" w:cs="Calibri"/>
          <w:bCs/>
        </w:rPr>
        <w:t xml:space="preserve"> budget</w:t>
      </w:r>
      <w:r w:rsidR="00CA4F7E">
        <w:rPr>
          <w:rFonts w:ascii="Calibri" w:eastAsia="Times New Roman" w:hAnsi="Calibri" w:cs="Calibri"/>
          <w:bCs/>
        </w:rPr>
        <w:t>s</w:t>
      </w:r>
    </w:p>
    <w:p w:rsidR="00CA4F7E" w:rsidRDefault="00CA4F7E" w:rsidP="006916BB">
      <w:pPr>
        <w:numPr>
          <w:ilvl w:val="0"/>
          <w:numId w:val="25"/>
        </w:numPr>
        <w:spacing w:before="100" w:beforeAutospacing="1" w:after="0" w:line="240" w:lineRule="auto"/>
        <w:rPr>
          <w:rFonts w:ascii="Calibri" w:eastAsia="Times New Roman" w:hAnsi="Calibri" w:cs="Calibri"/>
          <w:bCs/>
        </w:rPr>
      </w:pPr>
      <w:r>
        <w:rPr>
          <w:rFonts w:ascii="Calibri" w:eastAsia="Times New Roman" w:hAnsi="Calibri" w:cs="Calibri"/>
          <w:bCs/>
        </w:rPr>
        <w:t>Superior analytical and problem-solving capabilities</w:t>
      </w:r>
    </w:p>
    <w:p w:rsidR="00550960" w:rsidRPr="006916BB" w:rsidRDefault="00550960" w:rsidP="00550960">
      <w:pPr>
        <w:numPr>
          <w:ilvl w:val="0"/>
          <w:numId w:val="25"/>
        </w:numPr>
        <w:spacing w:before="100" w:beforeAutospacing="1" w:after="0" w:line="240" w:lineRule="auto"/>
        <w:rPr>
          <w:rFonts w:ascii="Calibri" w:eastAsia="Times New Roman" w:hAnsi="Calibri" w:cs="Calibri"/>
          <w:bCs/>
        </w:rPr>
      </w:pPr>
      <w:r>
        <w:rPr>
          <w:rFonts w:ascii="Calibri" w:eastAsia="Times New Roman" w:hAnsi="Calibri" w:cs="Calibri"/>
          <w:bCs/>
        </w:rPr>
        <w:t>Solid understanding of data analysis, budgeting and business operations</w:t>
      </w:r>
    </w:p>
    <w:p w:rsidR="00CA4F7E" w:rsidRPr="006916BB" w:rsidRDefault="00CA4F7E" w:rsidP="006916BB">
      <w:pPr>
        <w:numPr>
          <w:ilvl w:val="0"/>
          <w:numId w:val="25"/>
        </w:numPr>
        <w:spacing w:before="100" w:beforeAutospacing="1" w:after="0" w:line="240" w:lineRule="auto"/>
        <w:rPr>
          <w:rFonts w:ascii="Calibri" w:eastAsia="Times New Roman" w:hAnsi="Calibri" w:cs="Calibri"/>
          <w:bCs/>
        </w:rPr>
      </w:pPr>
      <w:r>
        <w:rPr>
          <w:rFonts w:ascii="Calibri" w:eastAsia="Times New Roman" w:hAnsi="Calibri" w:cs="Calibri"/>
          <w:bCs/>
        </w:rPr>
        <w:t xml:space="preserve">A strong strategic </w:t>
      </w:r>
      <w:r w:rsidR="00550960">
        <w:rPr>
          <w:rFonts w:ascii="Calibri" w:eastAsia="Times New Roman" w:hAnsi="Calibri" w:cs="Calibri"/>
          <w:bCs/>
        </w:rPr>
        <w:t xml:space="preserve">thinking </w:t>
      </w:r>
      <w:r>
        <w:rPr>
          <w:rFonts w:ascii="Calibri" w:eastAsia="Times New Roman" w:hAnsi="Calibri" w:cs="Calibri"/>
          <w:bCs/>
        </w:rPr>
        <w:t>and big-picture mindset</w:t>
      </w:r>
    </w:p>
    <w:p w:rsidR="00523DD3" w:rsidRPr="006916BB" w:rsidRDefault="00523DD3" w:rsidP="006916BB">
      <w:pPr>
        <w:numPr>
          <w:ilvl w:val="0"/>
          <w:numId w:val="25"/>
        </w:numPr>
        <w:spacing w:before="100" w:beforeAutospacing="1" w:after="0" w:line="240" w:lineRule="auto"/>
        <w:rPr>
          <w:rFonts w:ascii="Calibri" w:eastAsia="Times New Roman" w:hAnsi="Calibri" w:cs="Calibri"/>
          <w:bCs/>
        </w:rPr>
      </w:pPr>
      <w:r w:rsidRPr="006916BB">
        <w:rPr>
          <w:rFonts w:ascii="Calibri" w:eastAsia="Times New Roman" w:hAnsi="Calibri" w:cs="Calibri"/>
          <w:bCs/>
        </w:rPr>
        <w:t>Excellent organizational and leadership skills</w:t>
      </w:r>
    </w:p>
    <w:p w:rsidR="00523DD3" w:rsidRDefault="00523DD3" w:rsidP="006916BB">
      <w:pPr>
        <w:numPr>
          <w:ilvl w:val="0"/>
          <w:numId w:val="25"/>
        </w:numPr>
        <w:spacing w:before="100" w:beforeAutospacing="1" w:after="0" w:line="240" w:lineRule="auto"/>
        <w:rPr>
          <w:rFonts w:ascii="Calibri" w:eastAsia="Times New Roman" w:hAnsi="Calibri" w:cs="Calibri"/>
          <w:bCs/>
        </w:rPr>
      </w:pPr>
      <w:r w:rsidRPr="006916BB">
        <w:rPr>
          <w:rFonts w:ascii="Calibri" w:eastAsia="Times New Roman" w:hAnsi="Calibri" w:cs="Calibri"/>
          <w:bCs/>
        </w:rPr>
        <w:t xml:space="preserve">Outstanding communication </w:t>
      </w:r>
      <w:r w:rsidR="00CA4F7E">
        <w:rPr>
          <w:rFonts w:ascii="Calibri" w:eastAsia="Times New Roman" w:hAnsi="Calibri" w:cs="Calibri"/>
          <w:bCs/>
        </w:rPr>
        <w:t xml:space="preserve">and interpersonal </w:t>
      </w:r>
      <w:r w:rsidRPr="006916BB">
        <w:rPr>
          <w:rFonts w:ascii="Calibri" w:eastAsia="Times New Roman" w:hAnsi="Calibri" w:cs="Calibri"/>
          <w:bCs/>
        </w:rPr>
        <w:t>abilities</w:t>
      </w:r>
    </w:p>
    <w:p w:rsidR="00523DD3" w:rsidRPr="00523DD3" w:rsidRDefault="00523DD3" w:rsidP="006916BB">
      <w:pPr>
        <w:pStyle w:val="ListParagraph"/>
        <w:spacing w:after="0"/>
        <w:rPr>
          <w:rFonts w:ascii="Calibri" w:eastAsia="Times New Roman" w:hAnsi="Calibri" w:cs="Calibri"/>
          <w:bCs/>
        </w:rPr>
      </w:pPr>
    </w:p>
    <w:p w:rsidR="007F0DA0" w:rsidRPr="00975A2A" w:rsidRDefault="00BB4233" w:rsidP="009F39A3">
      <w:pPr>
        <w:pStyle w:val="NoSpacing"/>
        <w:tabs>
          <w:tab w:val="right" w:pos="9360"/>
        </w:tabs>
        <w:rPr>
          <w:rFonts w:ascii="Calibri" w:hAnsi="Calibri" w:cs="Calibri"/>
          <w:b/>
        </w:rPr>
      </w:pPr>
      <w:r w:rsidRPr="00975A2A">
        <w:rPr>
          <w:rFonts w:ascii="Calibri" w:hAnsi="Calibri" w:cs="Calibri"/>
          <w:b/>
        </w:rPr>
        <w:t xml:space="preserve">Preferred </w:t>
      </w:r>
      <w:r w:rsidR="006916BB">
        <w:rPr>
          <w:rFonts w:ascii="Calibri" w:hAnsi="Calibri" w:cs="Calibri"/>
          <w:b/>
        </w:rPr>
        <w:t>Requirements</w:t>
      </w:r>
    </w:p>
    <w:p w:rsidR="003A1A8C" w:rsidRDefault="006916BB" w:rsidP="009F39A3">
      <w:pPr>
        <w:pStyle w:val="NoSpacing"/>
        <w:numPr>
          <w:ilvl w:val="0"/>
          <w:numId w:val="19"/>
        </w:numPr>
        <w:rPr>
          <w:rFonts w:ascii="Calibri" w:hAnsi="Calibri" w:cs="Calibri"/>
        </w:rPr>
      </w:pPr>
      <w:r w:rsidRPr="003A1A8C">
        <w:rPr>
          <w:rFonts w:ascii="Calibri" w:hAnsi="Calibri" w:cs="Calibri"/>
        </w:rPr>
        <w:t xml:space="preserve">A master’s degree in computer science, IT management, library sciences, or a related field (or example </w:t>
      </w:r>
      <w:r w:rsidR="007F0DA0" w:rsidRPr="003A1A8C">
        <w:rPr>
          <w:rFonts w:ascii="Calibri" w:hAnsi="Calibri" w:cs="Calibri"/>
        </w:rPr>
        <w:t xml:space="preserve"> </w:t>
      </w:r>
      <w:r w:rsidR="003A1A8C" w:rsidRPr="003A1A8C">
        <w:rPr>
          <w:rFonts w:ascii="Calibri" w:hAnsi="Calibri" w:cs="Calibri"/>
        </w:rPr>
        <w:t xml:space="preserve">MBA, </w:t>
      </w:r>
      <w:r w:rsidR="003A1A8C">
        <w:rPr>
          <w:rFonts w:ascii="Calibri" w:hAnsi="Calibri" w:cs="Calibri"/>
        </w:rPr>
        <w:t>MLIS or IAKM)</w:t>
      </w:r>
    </w:p>
    <w:p w:rsidR="00680334" w:rsidRPr="003A1A8C" w:rsidRDefault="00550960" w:rsidP="009F39A3">
      <w:pPr>
        <w:pStyle w:val="NoSpacing"/>
        <w:numPr>
          <w:ilvl w:val="0"/>
          <w:numId w:val="19"/>
        </w:numPr>
        <w:rPr>
          <w:rFonts w:ascii="Calibri" w:hAnsi="Calibri" w:cs="Calibri"/>
        </w:rPr>
      </w:pPr>
      <w:r>
        <w:rPr>
          <w:rFonts w:ascii="Calibri" w:hAnsi="Calibri" w:cs="Calibri"/>
        </w:rPr>
        <w:t>Experience or education</w:t>
      </w:r>
      <w:r w:rsidR="00680334" w:rsidRPr="003A1A8C">
        <w:rPr>
          <w:rFonts w:ascii="Calibri" w:hAnsi="Calibri" w:cs="Calibri"/>
        </w:rPr>
        <w:t xml:space="preserve"> in data analytics and the provisioning of “management dashboard” systems</w:t>
      </w:r>
    </w:p>
    <w:p w:rsidR="00364014" w:rsidRPr="00975A2A" w:rsidRDefault="00364014" w:rsidP="009F39A3">
      <w:pPr>
        <w:pStyle w:val="NoSpacing"/>
        <w:numPr>
          <w:ilvl w:val="0"/>
          <w:numId w:val="19"/>
        </w:numPr>
        <w:rPr>
          <w:rFonts w:ascii="Calibri" w:hAnsi="Calibri" w:cs="Calibri"/>
        </w:rPr>
      </w:pPr>
      <w:r>
        <w:rPr>
          <w:rFonts w:ascii="Calibri" w:hAnsi="Calibri" w:cs="Calibri"/>
        </w:rPr>
        <w:t>Experience providing IT solutions in a university, library or retail</w:t>
      </w:r>
      <w:r w:rsidR="00550960">
        <w:rPr>
          <w:rFonts w:ascii="Calibri" w:hAnsi="Calibri" w:cs="Calibri"/>
        </w:rPr>
        <w:t xml:space="preserve"> services</w:t>
      </w:r>
      <w:r>
        <w:rPr>
          <w:rFonts w:ascii="Calibri" w:hAnsi="Calibri" w:cs="Calibri"/>
        </w:rPr>
        <w:t xml:space="preserve"> environment</w:t>
      </w:r>
    </w:p>
    <w:p w:rsidR="002745A8" w:rsidRDefault="002745A8" w:rsidP="002745A8">
      <w:pPr>
        <w:spacing w:after="0" w:line="240" w:lineRule="auto"/>
        <w:rPr>
          <w:rFonts w:eastAsia="Times New Roman" w:cs="Times New Roman"/>
          <w:b/>
        </w:rPr>
      </w:pPr>
    </w:p>
    <w:p w:rsidR="002745A8" w:rsidRDefault="002745A8" w:rsidP="002745A8">
      <w:pPr>
        <w:spacing w:after="0" w:line="240" w:lineRule="auto"/>
        <w:rPr>
          <w:rFonts w:eastAsia="Times New Roman" w:cs="Times New Roman"/>
          <w:b/>
        </w:rPr>
      </w:pPr>
      <w:r>
        <w:rPr>
          <w:rFonts w:eastAsia="Times New Roman" w:cs="Times New Roman"/>
          <w:b/>
        </w:rPr>
        <w:t xml:space="preserve">Additional Requirements </w:t>
      </w:r>
    </w:p>
    <w:p w:rsidR="002745A8" w:rsidRPr="00444932" w:rsidRDefault="002745A8" w:rsidP="002745A8">
      <w:pPr>
        <w:pStyle w:val="ListParagraph"/>
        <w:numPr>
          <w:ilvl w:val="0"/>
          <w:numId w:val="21"/>
        </w:numPr>
        <w:spacing w:after="0" w:line="240" w:lineRule="auto"/>
        <w:rPr>
          <w:rFonts w:eastAsia="Times New Roman" w:cs="Times New Roman"/>
        </w:rPr>
      </w:pPr>
      <w:r>
        <w:rPr>
          <w:rFonts w:eastAsia="Times New Roman" w:cs="Times New Roman"/>
        </w:rPr>
        <w:t>Position</w:t>
      </w:r>
      <w:r w:rsidRPr="00444932">
        <w:rPr>
          <w:rFonts w:eastAsia="Times New Roman" w:cs="Times New Roman"/>
        </w:rPr>
        <w:t xml:space="preserve"> require</w:t>
      </w:r>
      <w:r>
        <w:rPr>
          <w:rFonts w:eastAsia="Times New Roman" w:cs="Times New Roman"/>
        </w:rPr>
        <w:t>s</w:t>
      </w:r>
      <w:r w:rsidRPr="00444932">
        <w:rPr>
          <w:rFonts w:eastAsia="Times New Roman" w:cs="Times New Roman"/>
        </w:rPr>
        <w:t xml:space="preserve"> the use o</w:t>
      </w:r>
      <w:r>
        <w:rPr>
          <w:rFonts w:eastAsia="Times New Roman" w:cs="Times New Roman"/>
        </w:rPr>
        <w:t>f personal vehicles. Individual</w:t>
      </w:r>
      <w:r w:rsidRPr="00444932">
        <w:rPr>
          <w:rFonts w:eastAsia="Times New Roman" w:cs="Times New Roman"/>
        </w:rPr>
        <w:t xml:space="preserve"> must be physically capable of operating the vehicles safely, possess a valid driver's license and have an acceptable driving record. </w:t>
      </w:r>
    </w:p>
    <w:p w:rsidR="002745A8" w:rsidRPr="00F20915" w:rsidRDefault="002745A8" w:rsidP="002745A8">
      <w:pPr>
        <w:numPr>
          <w:ilvl w:val="0"/>
          <w:numId w:val="21"/>
        </w:numPr>
        <w:tabs>
          <w:tab w:val="left" w:pos="3798"/>
        </w:tabs>
        <w:spacing w:after="0" w:line="240" w:lineRule="auto"/>
        <w:rPr>
          <w:rFonts w:eastAsia="Times New Roman" w:cs="Helvetica"/>
          <w:lang w:val="en-GB"/>
        </w:rPr>
      </w:pPr>
      <w:r w:rsidRPr="00F20915">
        <w:rPr>
          <w:rFonts w:eastAsia="Times New Roman" w:cs="Times New Roman"/>
        </w:rPr>
        <w:t>Position may require the performance of other essential and marginal function</w:t>
      </w:r>
      <w:r>
        <w:rPr>
          <w:rFonts w:eastAsia="Times New Roman" w:cs="Times New Roman"/>
        </w:rPr>
        <w:t>s.</w:t>
      </w:r>
    </w:p>
    <w:p w:rsidR="002745A8" w:rsidRDefault="002745A8" w:rsidP="002745A8">
      <w:pPr>
        <w:spacing w:after="0"/>
        <w:contextualSpacing/>
        <w:rPr>
          <w:b/>
        </w:rPr>
      </w:pPr>
    </w:p>
    <w:p w:rsidR="002745A8" w:rsidRDefault="002745A8" w:rsidP="002745A8">
      <w:pPr>
        <w:spacing w:after="0"/>
        <w:contextualSpacing/>
        <w:rPr>
          <w:b/>
        </w:rPr>
      </w:pPr>
      <w:r>
        <w:rPr>
          <w:b/>
        </w:rPr>
        <w:t xml:space="preserve">Physical Requirements </w:t>
      </w:r>
    </w:p>
    <w:p w:rsidR="002745A8" w:rsidRPr="005E3F5A" w:rsidRDefault="002745A8" w:rsidP="002745A8">
      <w:pPr>
        <w:pStyle w:val="ListParagraph"/>
        <w:numPr>
          <w:ilvl w:val="0"/>
          <w:numId w:val="20"/>
        </w:numPr>
        <w:spacing w:after="0"/>
        <w:rPr>
          <w:b/>
        </w:rPr>
      </w:pPr>
      <w:r>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w:t>
      </w:r>
    </w:p>
    <w:p w:rsidR="002745A8" w:rsidRPr="00D11283" w:rsidRDefault="002745A8" w:rsidP="002745A8">
      <w:pPr>
        <w:pStyle w:val="ListParagraph"/>
        <w:numPr>
          <w:ilvl w:val="0"/>
          <w:numId w:val="20"/>
        </w:numPr>
        <w:spacing w:after="0"/>
        <w:rPr>
          <w:b/>
        </w:rPr>
      </w:pPr>
      <w:r>
        <w:t>Lift light objects (less than 20 pounds) and carry them short distances (20 feet or less)</w:t>
      </w:r>
    </w:p>
    <w:p w:rsidR="002745A8" w:rsidRPr="00835D98" w:rsidRDefault="002745A8" w:rsidP="002745A8">
      <w:pPr>
        <w:pStyle w:val="ListParagraph"/>
        <w:numPr>
          <w:ilvl w:val="0"/>
          <w:numId w:val="20"/>
        </w:numPr>
        <w:rPr>
          <w:b/>
        </w:rPr>
      </w:pPr>
      <w:r>
        <w:t>Remain in a standing or seated position for extended periods of time while performing a variety of tasks</w:t>
      </w:r>
    </w:p>
    <w:p w:rsidR="002745A8" w:rsidRPr="002745A8" w:rsidRDefault="002745A8" w:rsidP="002745A8">
      <w:pPr>
        <w:pStyle w:val="ListParagraph"/>
        <w:numPr>
          <w:ilvl w:val="0"/>
          <w:numId w:val="20"/>
        </w:numPr>
        <w:rPr>
          <w:b/>
        </w:rPr>
      </w:pPr>
      <w:r>
        <w:t>Perform repetitive hand, arm, and body movements, which may include lifting books on a continuous basis for up to an eight-hour shift.</w:t>
      </w:r>
    </w:p>
    <w:p w:rsidR="002745A8" w:rsidRDefault="002745A8" w:rsidP="002745A8">
      <w:pPr>
        <w:rPr>
          <w:rFonts w:ascii="Calibri" w:hAnsi="Calibri"/>
          <w:i/>
        </w:rPr>
      </w:pPr>
      <w:r w:rsidRPr="002745A8">
        <w:rPr>
          <w:rFonts w:ascii="Calibri" w:hAnsi="Calibri"/>
          <w:i/>
        </w:rPr>
        <w:t>The intent of this job posting is to provide a representative summary of the major duties and responsibilities performed by an employee in this job.  The successful candidate for this position may be asked to perform job-related tasks other than those specifically enumerated in this posting.</w:t>
      </w:r>
    </w:p>
    <w:p w:rsidR="008B065B" w:rsidRDefault="008B065B" w:rsidP="008B065B">
      <w:pPr>
        <w:spacing w:after="0"/>
        <w:rPr>
          <w:b/>
          <w:i/>
          <w:sz w:val="16"/>
          <w:szCs w:val="16"/>
        </w:rPr>
      </w:pPr>
    </w:p>
    <w:p w:rsidR="008B065B" w:rsidRPr="00FD1FAE" w:rsidRDefault="008B065B" w:rsidP="008B065B">
      <w:pPr>
        <w:spacing w:after="0"/>
        <w:rPr>
          <w:b/>
          <w:i/>
          <w:sz w:val="16"/>
          <w:szCs w:val="16"/>
        </w:rPr>
      </w:pPr>
      <w:r w:rsidRPr="00FD1FAE">
        <w:rPr>
          <w:b/>
          <w:i/>
          <w:sz w:val="16"/>
          <w:szCs w:val="16"/>
        </w:rPr>
        <w:t xml:space="preserve">About </w:t>
      </w:r>
      <w:r w:rsidRPr="00FD1FAE">
        <w:rPr>
          <w:rFonts w:cs="Arial"/>
          <w:b/>
          <w:i/>
          <w:sz w:val="16"/>
          <w:szCs w:val="16"/>
        </w:rPr>
        <w:t>The Stark County District Library - The Smart Store, where everything is free</w:t>
      </w:r>
      <w:r w:rsidRPr="00FD1FAE">
        <w:rPr>
          <w:rFonts w:cs="Arial"/>
          <w:b/>
          <w:i/>
          <w:sz w:val="16"/>
          <w:szCs w:val="16"/>
          <w:vertAlign w:val="superscript"/>
        </w:rPr>
        <w:t>®</w:t>
      </w:r>
    </w:p>
    <w:p w:rsidR="008B065B" w:rsidRPr="002745A8" w:rsidRDefault="008B065B" w:rsidP="008B065B">
      <w:pPr>
        <w:rPr>
          <w:rFonts w:ascii="Calibri" w:hAnsi="Calibri" w:cs="Calibri"/>
          <w:b/>
        </w:rPr>
      </w:pPr>
      <w:r w:rsidRPr="00FD1FAE">
        <w:rPr>
          <w:rFonts w:cs="Arial"/>
          <w:i/>
          <w:sz w:val="16"/>
          <w:szCs w:val="16"/>
        </w:rPr>
        <w:t xml:space="preserve">Stark County District Library </w:t>
      </w:r>
      <w:r w:rsidRPr="00FD1FAE">
        <w:rPr>
          <w:i/>
          <w:color w:val="000000"/>
          <w:sz w:val="16"/>
          <w:szCs w:val="16"/>
        </w:rPr>
        <w:t>serves over 105,000 active cardholders, annually circulating 3.85 million items from its 1.4 million item collection and providing access to an additional 66 million items from lending networks throughout Ohio.  Each year the library presents more than 9,000 programs for 170,000 attendees and provides 260,000 computer sessions on the publicly available computers found in each branch.  The system consists of ten branches, including our main library, as well as a mobile services department</w:t>
      </w:r>
    </w:p>
    <w:sectPr w:rsidR="008B065B" w:rsidRPr="002745A8" w:rsidSect="008B065B">
      <w:footerReference w:type="default" r:id="rId10"/>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F0E" w:rsidRDefault="00C15F0E" w:rsidP="005E170F">
      <w:pPr>
        <w:spacing w:after="0" w:line="240" w:lineRule="auto"/>
      </w:pPr>
      <w:r>
        <w:separator/>
      </w:r>
    </w:p>
  </w:endnote>
  <w:endnote w:type="continuationSeparator" w:id="0">
    <w:p w:rsidR="00C15F0E" w:rsidRDefault="00C15F0E" w:rsidP="005E1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960" w:rsidRDefault="006E34D5">
    <w:pPr>
      <w:pStyle w:val="Footer"/>
    </w:pPr>
    <w:r>
      <w:t>Information Technology Director 10.30.17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F0E" w:rsidRDefault="00C15F0E" w:rsidP="005E170F">
      <w:pPr>
        <w:spacing w:after="0" w:line="240" w:lineRule="auto"/>
      </w:pPr>
      <w:r>
        <w:separator/>
      </w:r>
    </w:p>
  </w:footnote>
  <w:footnote w:type="continuationSeparator" w:id="0">
    <w:p w:rsidR="00C15F0E" w:rsidRDefault="00C15F0E" w:rsidP="005E17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C1C"/>
    <w:multiLevelType w:val="multilevel"/>
    <w:tmpl w:val="86A4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A268F"/>
    <w:multiLevelType w:val="multilevel"/>
    <w:tmpl w:val="D532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44C8E"/>
    <w:multiLevelType w:val="hybridMultilevel"/>
    <w:tmpl w:val="55925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B211A"/>
    <w:multiLevelType w:val="multilevel"/>
    <w:tmpl w:val="0FF8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53899"/>
    <w:multiLevelType w:val="hybridMultilevel"/>
    <w:tmpl w:val="0CF2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8057F"/>
    <w:multiLevelType w:val="multilevel"/>
    <w:tmpl w:val="195C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C67A03"/>
    <w:multiLevelType w:val="multilevel"/>
    <w:tmpl w:val="28C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9612DB"/>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517B1"/>
    <w:multiLevelType w:val="hybridMultilevel"/>
    <w:tmpl w:val="1EFE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3124D"/>
    <w:multiLevelType w:val="hybridMultilevel"/>
    <w:tmpl w:val="A436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51F2A"/>
    <w:multiLevelType w:val="hybridMultilevel"/>
    <w:tmpl w:val="804C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713A1"/>
    <w:multiLevelType w:val="hybridMultilevel"/>
    <w:tmpl w:val="DC3E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C57B1"/>
    <w:multiLevelType w:val="multilevel"/>
    <w:tmpl w:val="EA56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FE696C"/>
    <w:multiLevelType w:val="multilevel"/>
    <w:tmpl w:val="4CB0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471FB8"/>
    <w:multiLevelType w:val="hybridMultilevel"/>
    <w:tmpl w:val="1C2AD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A4040B"/>
    <w:multiLevelType w:val="multilevel"/>
    <w:tmpl w:val="7DB2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C91881"/>
    <w:multiLevelType w:val="multilevel"/>
    <w:tmpl w:val="A1E2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C30AAF"/>
    <w:multiLevelType w:val="multilevel"/>
    <w:tmpl w:val="14DA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9E1084"/>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24142D"/>
    <w:multiLevelType w:val="multilevel"/>
    <w:tmpl w:val="5140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BC6214"/>
    <w:multiLevelType w:val="hybridMultilevel"/>
    <w:tmpl w:val="DAC8D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C474A3"/>
    <w:multiLevelType w:val="multilevel"/>
    <w:tmpl w:val="C9F8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D9377A"/>
    <w:multiLevelType w:val="hybridMultilevel"/>
    <w:tmpl w:val="28FE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F85CAB"/>
    <w:multiLevelType w:val="hybridMultilevel"/>
    <w:tmpl w:val="87D46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3B009B4"/>
    <w:multiLevelType w:val="multilevel"/>
    <w:tmpl w:val="EAA8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FC7362"/>
    <w:multiLevelType w:val="hybridMultilevel"/>
    <w:tmpl w:val="B0009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182ACD"/>
    <w:multiLevelType w:val="hybridMultilevel"/>
    <w:tmpl w:val="8D68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8D1499"/>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16"/>
  </w:num>
  <w:num w:numId="4">
    <w:abstractNumId w:val="17"/>
  </w:num>
  <w:num w:numId="5">
    <w:abstractNumId w:val="24"/>
  </w:num>
  <w:num w:numId="6">
    <w:abstractNumId w:val="3"/>
  </w:num>
  <w:num w:numId="7">
    <w:abstractNumId w:val="1"/>
  </w:num>
  <w:num w:numId="8">
    <w:abstractNumId w:val="0"/>
  </w:num>
  <w:num w:numId="9">
    <w:abstractNumId w:val="10"/>
  </w:num>
  <w:num w:numId="10">
    <w:abstractNumId w:val="23"/>
  </w:num>
  <w:num w:numId="11">
    <w:abstractNumId w:val="2"/>
  </w:num>
  <w:num w:numId="12">
    <w:abstractNumId w:val="11"/>
  </w:num>
  <w:num w:numId="13">
    <w:abstractNumId w:val="26"/>
  </w:num>
  <w:num w:numId="14">
    <w:abstractNumId w:val="20"/>
  </w:num>
  <w:num w:numId="15">
    <w:abstractNumId w:val="9"/>
  </w:num>
  <w:num w:numId="16">
    <w:abstractNumId w:val="7"/>
  </w:num>
  <w:num w:numId="17">
    <w:abstractNumId w:val="27"/>
  </w:num>
  <w:num w:numId="18">
    <w:abstractNumId w:val="18"/>
  </w:num>
  <w:num w:numId="19">
    <w:abstractNumId w:val="22"/>
  </w:num>
  <w:num w:numId="20">
    <w:abstractNumId w:val="4"/>
  </w:num>
  <w:num w:numId="21">
    <w:abstractNumId w:val="19"/>
  </w:num>
  <w:num w:numId="22">
    <w:abstractNumId w:val="25"/>
  </w:num>
  <w:num w:numId="23">
    <w:abstractNumId w:val="21"/>
  </w:num>
  <w:num w:numId="24">
    <w:abstractNumId w:val="6"/>
  </w:num>
  <w:num w:numId="25">
    <w:abstractNumId w:val="8"/>
  </w:num>
  <w:num w:numId="26">
    <w:abstractNumId w:val="5"/>
  </w:num>
  <w:num w:numId="27">
    <w:abstractNumId w:val="13"/>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oNotTrackFormatting/>
  <w:defaultTabStop w:val="720"/>
  <w:characterSpacingControl w:val="doNotCompress"/>
  <w:footnotePr>
    <w:footnote w:id="-1"/>
    <w:footnote w:id="0"/>
  </w:footnotePr>
  <w:endnotePr>
    <w:endnote w:id="-1"/>
    <w:endnote w:id="0"/>
  </w:endnotePr>
  <w:compat/>
  <w:rsids>
    <w:rsidRoot w:val="00D10ED5"/>
    <w:rsid w:val="000A1550"/>
    <w:rsid w:val="000B323A"/>
    <w:rsid w:val="000C7285"/>
    <w:rsid w:val="000E51FA"/>
    <w:rsid w:val="00150AB1"/>
    <w:rsid w:val="00153DC9"/>
    <w:rsid w:val="00175F34"/>
    <w:rsid w:val="001B6B7D"/>
    <w:rsid w:val="001E434E"/>
    <w:rsid w:val="00221DE1"/>
    <w:rsid w:val="00243896"/>
    <w:rsid w:val="002745A8"/>
    <w:rsid w:val="002823D4"/>
    <w:rsid w:val="0033401C"/>
    <w:rsid w:val="00356918"/>
    <w:rsid w:val="00364014"/>
    <w:rsid w:val="003875E7"/>
    <w:rsid w:val="00395060"/>
    <w:rsid w:val="003A1A31"/>
    <w:rsid w:val="003A1A8C"/>
    <w:rsid w:val="003B54BD"/>
    <w:rsid w:val="003D3D50"/>
    <w:rsid w:val="0042560A"/>
    <w:rsid w:val="004A58D3"/>
    <w:rsid w:val="00523DD3"/>
    <w:rsid w:val="00550960"/>
    <w:rsid w:val="005E170F"/>
    <w:rsid w:val="005F70AB"/>
    <w:rsid w:val="00646F0A"/>
    <w:rsid w:val="0065663F"/>
    <w:rsid w:val="006632BF"/>
    <w:rsid w:val="00680334"/>
    <w:rsid w:val="006916BB"/>
    <w:rsid w:val="006B100D"/>
    <w:rsid w:val="006B6B78"/>
    <w:rsid w:val="006E34D5"/>
    <w:rsid w:val="006F43D2"/>
    <w:rsid w:val="00704357"/>
    <w:rsid w:val="00717565"/>
    <w:rsid w:val="00740A9F"/>
    <w:rsid w:val="007B2D33"/>
    <w:rsid w:val="007F0DA0"/>
    <w:rsid w:val="00812322"/>
    <w:rsid w:val="00824D90"/>
    <w:rsid w:val="008549B8"/>
    <w:rsid w:val="00865EDA"/>
    <w:rsid w:val="008B065B"/>
    <w:rsid w:val="008D51EC"/>
    <w:rsid w:val="009041E4"/>
    <w:rsid w:val="0091339A"/>
    <w:rsid w:val="00975A2A"/>
    <w:rsid w:val="00992DA7"/>
    <w:rsid w:val="009A3FD3"/>
    <w:rsid w:val="009E21BB"/>
    <w:rsid w:val="009E579A"/>
    <w:rsid w:val="009F39A3"/>
    <w:rsid w:val="00A10F12"/>
    <w:rsid w:val="00A30E65"/>
    <w:rsid w:val="00A62B3D"/>
    <w:rsid w:val="00AC5630"/>
    <w:rsid w:val="00AC64A0"/>
    <w:rsid w:val="00AE7571"/>
    <w:rsid w:val="00AF5859"/>
    <w:rsid w:val="00B51E1B"/>
    <w:rsid w:val="00B6166C"/>
    <w:rsid w:val="00B94905"/>
    <w:rsid w:val="00BB4233"/>
    <w:rsid w:val="00BC3FBB"/>
    <w:rsid w:val="00C10116"/>
    <w:rsid w:val="00C11914"/>
    <w:rsid w:val="00C15F0E"/>
    <w:rsid w:val="00C3704B"/>
    <w:rsid w:val="00CA4F7E"/>
    <w:rsid w:val="00D00688"/>
    <w:rsid w:val="00D10ED5"/>
    <w:rsid w:val="00D52CB6"/>
    <w:rsid w:val="00D736FA"/>
    <w:rsid w:val="00DA1775"/>
    <w:rsid w:val="00DA226C"/>
    <w:rsid w:val="00DD5137"/>
    <w:rsid w:val="00E541B5"/>
    <w:rsid w:val="00E671B0"/>
    <w:rsid w:val="00ED0459"/>
    <w:rsid w:val="00F348CB"/>
    <w:rsid w:val="00F4597A"/>
    <w:rsid w:val="00F4714B"/>
    <w:rsid w:val="00F47AAD"/>
    <w:rsid w:val="00F73459"/>
    <w:rsid w:val="00F77EAC"/>
    <w:rsid w:val="00FA4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ED5"/>
    <w:pPr>
      <w:spacing w:after="0" w:line="240" w:lineRule="auto"/>
    </w:pPr>
  </w:style>
  <w:style w:type="paragraph" w:styleId="ListParagraph">
    <w:name w:val="List Paragraph"/>
    <w:basedOn w:val="Normal"/>
    <w:uiPriority w:val="34"/>
    <w:qFormat/>
    <w:rsid w:val="00704357"/>
    <w:pPr>
      <w:ind w:left="720"/>
      <w:contextualSpacing/>
    </w:pPr>
  </w:style>
  <w:style w:type="paragraph" w:styleId="BalloonText">
    <w:name w:val="Balloon Text"/>
    <w:basedOn w:val="Normal"/>
    <w:link w:val="BalloonTextChar"/>
    <w:uiPriority w:val="99"/>
    <w:semiHidden/>
    <w:unhideWhenUsed/>
    <w:rsid w:val="000A15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A1550"/>
    <w:rPr>
      <w:rFonts w:ascii="Lucida Grande" w:hAnsi="Lucida Grande"/>
      <w:sz w:val="18"/>
      <w:szCs w:val="18"/>
    </w:rPr>
  </w:style>
  <w:style w:type="paragraph" w:styleId="Header">
    <w:name w:val="header"/>
    <w:basedOn w:val="Normal"/>
    <w:link w:val="HeaderChar"/>
    <w:uiPriority w:val="99"/>
    <w:semiHidden/>
    <w:unhideWhenUsed/>
    <w:rsid w:val="005E17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70F"/>
  </w:style>
  <w:style w:type="paragraph" w:styleId="Footer">
    <w:name w:val="footer"/>
    <w:basedOn w:val="Normal"/>
    <w:link w:val="FooterChar"/>
    <w:uiPriority w:val="99"/>
    <w:unhideWhenUsed/>
    <w:rsid w:val="005E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0F"/>
  </w:style>
  <w:style w:type="character" w:styleId="Strong">
    <w:name w:val="Strong"/>
    <w:basedOn w:val="DefaultParagraphFont"/>
    <w:uiPriority w:val="22"/>
    <w:qFormat/>
    <w:rsid w:val="003A1A8C"/>
    <w:rPr>
      <w:b/>
      <w:bCs/>
    </w:rPr>
  </w:style>
  <w:style w:type="paragraph" w:styleId="CommentText">
    <w:name w:val="annotation text"/>
    <w:basedOn w:val="Normal"/>
    <w:link w:val="CommentTextChar"/>
    <w:uiPriority w:val="99"/>
    <w:unhideWhenUsed/>
    <w:rsid w:val="008B065B"/>
    <w:pPr>
      <w:spacing w:line="240" w:lineRule="auto"/>
    </w:pPr>
    <w:rPr>
      <w:sz w:val="20"/>
      <w:szCs w:val="20"/>
    </w:rPr>
  </w:style>
  <w:style w:type="character" w:customStyle="1" w:styleId="CommentTextChar">
    <w:name w:val="Comment Text Char"/>
    <w:basedOn w:val="DefaultParagraphFont"/>
    <w:link w:val="CommentText"/>
    <w:uiPriority w:val="99"/>
    <w:rsid w:val="008B065B"/>
    <w:rPr>
      <w:sz w:val="20"/>
      <w:szCs w:val="20"/>
    </w:rPr>
  </w:style>
  <w:style w:type="table" w:styleId="TableGrid">
    <w:name w:val="Table Grid"/>
    <w:basedOn w:val="TableNormal"/>
    <w:uiPriority w:val="59"/>
    <w:rsid w:val="008B0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065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ED5"/>
    <w:pPr>
      <w:spacing w:after="0" w:line="240" w:lineRule="auto"/>
    </w:pPr>
  </w:style>
  <w:style w:type="paragraph" w:styleId="ListParagraph">
    <w:name w:val="List Paragraph"/>
    <w:basedOn w:val="Normal"/>
    <w:uiPriority w:val="34"/>
    <w:qFormat/>
    <w:rsid w:val="00704357"/>
    <w:pPr>
      <w:ind w:left="720"/>
      <w:contextualSpacing/>
    </w:pPr>
  </w:style>
  <w:style w:type="paragraph" w:styleId="BalloonText">
    <w:name w:val="Balloon Text"/>
    <w:basedOn w:val="Normal"/>
    <w:link w:val="BalloonTextChar"/>
    <w:uiPriority w:val="99"/>
    <w:semiHidden/>
    <w:unhideWhenUsed/>
    <w:rsid w:val="000A15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A155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239603417">
      <w:bodyDiv w:val="1"/>
      <w:marLeft w:val="0"/>
      <w:marRight w:val="0"/>
      <w:marTop w:val="0"/>
      <w:marBottom w:val="0"/>
      <w:divBdr>
        <w:top w:val="none" w:sz="0" w:space="0" w:color="auto"/>
        <w:left w:val="none" w:sz="0" w:space="0" w:color="auto"/>
        <w:bottom w:val="none" w:sz="0" w:space="0" w:color="auto"/>
        <w:right w:val="none" w:sz="0" w:space="0" w:color="auto"/>
      </w:divBdr>
    </w:div>
    <w:div w:id="462112566">
      <w:bodyDiv w:val="1"/>
      <w:marLeft w:val="0"/>
      <w:marRight w:val="0"/>
      <w:marTop w:val="0"/>
      <w:marBottom w:val="0"/>
      <w:divBdr>
        <w:top w:val="none" w:sz="0" w:space="0" w:color="auto"/>
        <w:left w:val="none" w:sz="0" w:space="0" w:color="auto"/>
        <w:bottom w:val="none" w:sz="0" w:space="0" w:color="auto"/>
        <w:right w:val="none" w:sz="0" w:space="0" w:color="auto"/>
      </w:divBdr>
    </w:div>
    <w:div w:id="1148088872">
      <w:bodyDiv w:val="1"/>
      <w:marLeft w:val="0"/>
      <w:marRight w:val="0"/>
      <w:marTop w:val="0"/>
      <w:marBottom w:val="0"/>
      <w:divBdr>
        <w:top w:val="none" w:sz="0" w:space="0" w:color="auto"/>
        <w:left w:val="none" w:sz="0" w:space="0" w:color="auto"/>
        <w:bottom w:val="none" w:sz="0" w:space="0" w:color="auto"/>
        <w:right w:val="none" w:sz="0" w:space="0" w:color="auto"/>
      </w:divBdr>
      <w:divsChild>
        <w:div w:id="812261950">
          <w:marLeft w:val="0"/>
          <w:marRight w:val="0"/>
          <w:marTop w:val="0"/>
          <w:marBottom w:val="0"/>
          <w:divBdr>
            <w:top w:val="none" w:sz="0" w:space="0" w:color="auto"/>
            <w:left w:val="none" w:sz="0" w:space="0" w:color="auto"/>
            <w:bottom w:val="none" w:sz="0" w:space="0" w:color="auto"/>
            <w:right w:val="none" w:sz="0" w:space="0" w:color="auto"/>
          </w:divBdr>
          <w:divsChild>
            <w:div w:id="1203713212">
              <w:marLeft w:val="0"/>
              <w:marRight w:val="0"/>
              <w:marTop w:val="0"/>
              <w:marBottom w:val="0"/>
              <w:divBdr>
                <w:top w:val="none" w:sz="0" w:space="0" w:color="auto"/>
                <w:left w:val="none" w:sz="0" w:space="0" w:color="auto"/>
                <w:bottom w:val="none" w:sz="0" w:space="0" w:color="auto"/>
                <w:right w:val="none" w:sz="0" w:space="0" w:color="auto"/>
              </w:divBdr>
              <w:divsChild>
                <w:div w:id="1164050994">
                  <w:marLeft w:val="0"/>
                  <w:marRight w:val="0"/>
                  <w:marTop w:val="0"/>
                  <w:marBottom w:val="0"/>
                  <w:divBdr>
                    <w:top w:val="none" w:sz="0" w:space="0" w:color="auto"/>
                    <w:left w:val="none" w:sz="0" w:space="0" w:color="auto"/>
                    <w:bottom w:val="none" w:sz="0" w:space="0" w:color="auto"/>
                    <w:right w:val="none" w:sz="0" w:space="0" w:color="auto"/>
                  </w:divBdr>
                  <w:divsChild>
                    <w:div w:id="1201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19215">
      <w:bodyDiv w:val="1"/>
      <w:marLeft w:val="0"/>
      <w:marRight w:val="0"/>
      <w:marTop w:val="0"/>
      <w:marBottom w:val="0"/>
      <w:divBdr>
        <w:top w:val="none" w:sz="0" w:space="0" w:color="auto"/>
        <w:left w:val="none" w:sz="0" w:space="0" w:color="auto"/>
        <w:bottom w:val="none" w:sz="0" w:space="0" w:color="auto"/>
        <w:right w:val="none" w:sz="0" w:space="0" w:color="auto"/>
      </w:divBdr>
    </w:div>
    <w:div w:id="1335301738">
      <w:bodyDiv w:val="1"/>
      <w:marLeft w:val="0"/>
      <w:marRight w:val="0"/>
      <w:marTop w:val="0"/>
      <w:marBottom w:val="0"/>
      <w:divBdr>
        <w:top w:val="none" w:sz="0" w:space="0" w:color="auto"/>
        <w:left w:val="none" w:sz="0" w:space="0" w:color="auto"/>
        <w:bottom w:val="none" w:sz="0" w:space="0" w:color="auto"/>
        <w:right w:val="none" w:sz="0" w:space="0" w:color="auto"/>
      </w:divBdr>
      <w:divsChild>
        <w:div w:id="1233849620">
          <w:marLeft w:val="0"/>
          <w:marRight w:val="0"/>
          <w:marTop w:val="0"/>
          <w:marBottom w:val="0"/>
          <w:divBdr>
            <w:top w:val="none" w:sz="0" w:space="0" w:color="auto"/>
            <w:left w:val="none" w:sz="0" w:space="0" w:color="auto"/>
            <w:bottom w:val="none" w:sz="0" w:space="0" w:color="auto"/>
            <w:right w:val="none" w:sz="0" w:space="0" w:color="auto"/>
          </w:divBdr>
          <w:divsChild>
            <w:div w:id="362639283">
              <w:marLeft w:val="0"/>
              <w:marRight w:val="0"/>
              <w:marTop w:val="0"/>
              <w:marBottom w:val="0"/>
              <w:divBdr>
                <w:top w:val="none" w:sz="0" w:space="0" w:color="auto"/>
                <w:left w:val="none" w:sz="0" w:space="0" w:color="auto"/>
                <w:bottom w:val="none" w:sz="0" w:space="0" w:color="auto"/>
                <w:right w:val="none" w:sz="0" w:space="0" w:color="auto"/>
              </w:divBdr>
              <w:divsChild>
                <w:div w:id="1772581443">
                  <w:marLeft w:val="0"/>
                  <w:marRight w:val="0"/>
                  <w:marTop w:val="0"/>
                  <w:marBottom w:val="0"/>
                  <w:divBdr>
                    <w:top w:val="none" w:sz="0" w:space="0" w:color="auto"/>
                    <w:left w:val="none" w:sz="0" w:space="0" w:color="auto"/>
                    <w:bottom w:val="none" w:sz="0" w:space="0" w:color="auto"/>
                    <w:right w:val="none" w:sz="0" w:space="0" w:color="auto"/>
                  </w:divBdr>
                  <w:divsChild>
                    <w:div w:id="15755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rk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C077D-7039-4E67-851D-6CAE2CBD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1340</Words>
  <Characters>7641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pinder</dc:creator>
  <cp:lastModifiedBy>Linda Bartlett</cp:lastModifiedBy>
  <cp:revision>2</cp:revision>
  <cp:lastPrinted>2017-10-05T19:57:00Z</cp:lastPrinted>
  <dcterms:created xsi:type="dcterms:W3CDTF">2017-10-30T18:35:00Z</dcterms:created>
  <dcterms:modified xsi:type="dcterms:W3CDTF">2017-10-30T18:35:00Z</dcterms:modified>
</cp:coreProperties>
</file>