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9C42C" w14:textId="3EA20417" w:rsidR="007A7895" w:rsidRPr="007A7895" w:rsidRDefault="007A7895" w:rsidP="007A789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A78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Job Opening – Children’s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Coordinator</w:t>
      </w:r>
      <w:r w:rsidRPr="007A78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(Part Time)</w:t>
      </w:r>
    </w:p>
    <w:p w14:paraId="6B17B9FA" w14:textId="77777777" w:rsidR="007A7895" w:rsidRPr="007A7895" w:rsidRDefault="007A7895" w:rsidP="007A789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7A789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55C7B83" w14:textId="77777777" w:rsidR="00C53F9C" w:rsidRDefault="007A7895" w:rsidP="007A789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A7895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>
        <w:rPr>
          <w:rFonts w:ascii="Arial" w:eastAsia="Times New Roman" w:hAnsi="Arial" w:cs="Arial"/>
          <w:color w:val="000000"/>
          <w:sz w:val="28"/>
          <w:szCs w:val="28"/>
        </w:rPr>
        <w:t>Alexandria</w:t>
      </w:r>
      <w:r w:rsidRPr="007A7895">
        <w:rPr>
          <w:rFonts w:ascii="Arial" w:eastAsia="Times New Roman" w:hAnsi="Arial" w:cs="Arial"/>
          <w:color w:val="000000"/>
          <w:sz w:val="28"/>
          <w:szCs w:val="28"/>
        </w:rPr>
        <w:t xml:space="preserve"> Public Library is seeking an enthusiastic and creative Children’s </w:t>
      </w:r>
      <w:r>
        <w:rPr>
          <w:rFonts w:ascii="Arial" w:eastAsia="Times New Roman" w:hAnsi="Arial" w:cs="Arial"/>
          <w:color w:val="000000"/>
          <w:sz w:val="28"/>
          <w:szCs w:val="28"/>
        </w:rPr>
        <w:t>Coordinator</w:t>
      </w:r>
      <w:r w:rsidRPr="007A7895">
        <w:rPr>
          <w:rFonts w:ascii="Arial" w:eastAsia="Times New Roman" w:hAnsi="Arial" w:cs="Arial"/>
          <w:color w:val="000000"/>
          <w:sz w:val="28"/>
          <w:szCs w:val="28"/>
        </w:rPr>
        <w:t xml:space="preserve"> to join our team. The </w:t>
      </w:r>
      <w:r>
        <w:rPr>
          <w:rFonts w:ascii="Arial" w:eastAsia="Times New Roman" w:hAnsi="Arial" w:cs="Arial"/>
          <w:color w:val="000000"/>
          <w:sz w:val="28"/>
          <w:szCs w:val="28"/>
        </w:rPr>
        <w:t>Alexandria</w:t>
      </w:r>
      <w:r w:rsidRPr="007A7895">
        <w:rPr>
          <w:rFonts w:ascii="Arial" w:eastAsia="Times New Roman" w:hAnsi="Arial" w:cs="Arial"/>
          <w:color w:val="000000"/>
          <w:sz w:val="28"/>
          <w:szCs w:val="28"/>
        </w:rPr>
        <w:t xml:space="preserve"> Public Library delivers dynamic service to children and families with an extensive collection, electronic resources and programming. The Children’s </w:t>
      </w:r>
      <w:r>
        <w:rPr>
          <w:rFonts w:ascii="Arial" w:eastAsia="Times New Roman" w:hAnsi="Arial" w:cs="Arial"/>
          <w:color w:val="000000"/>
          <w:sz w:val="28"/>
          <w:szCs w:val="28"/>
        </w:rPr>
        <w:t>Coordinator</w:t>
      </w:r>
      <w:r w:rsidRPr="007A7895">
        <w:rPr>
          <w:rFonts w:ascii="Arial" w:eastAsia="Times New Roman" w:hAnsi="Arial" w:cs="Arial"/>
          <w:color w:val="000000"/>
          <w:sz w:val="28"/>
          <w:szCs w:val="28"/>
        </w:rPr>
        <w:t xml:space="preserve"> will have routine interaction with library users to provide all aspects of library information assistance.</w:t>
      </w:r>
      <w:r w:rsidR="00C53F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A7895">
        <w:rPr>
          <w:rFonts w:ascii="Arial" w:eastAsia="Times New Roman" w:hAnsi="Arial" w:cs="Arial"/>
          <w:color w:val="000000"/>
          <w:sz w:val="28"/>
          <w:szCs w:val="28"/>
        </w:rPr>
        <w:t xml:space="preserve">Responsibilities include </w:t>
      </w:r>
      <w:r w:rsidR="00C53F9C">
        <w:rPr>
          <w:rFonts w:ascii="Arial" w:eastAsia="Times New Roman" w:hAnsi="Arial" w:cs="Arial"/>
          <w:color w:val="000000"/>
          <w:sz w:val="28"/>
          <w:szCs w:val="28"/>
        </w:rPr>
        <w:t>but are not limited to:</w:t>
      </w:r>
    </w:p>
    <w:p w14:paraId="4B29654A" w14:textId="2EECD18C" w:rsidR="00F051D0" w:rsidRPr="00F051D0" w:rsidRDefault="00456FD8" w:rsidP="00F051D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Planning, organizing and preparing materials for </w:t>
      </w:r>
      <w:r w:rsidR="005C2E0F">
        <w:rPr>
          <w:rFonts w:ascii="Arial" w:eastAsia="Times New Roman" w:hAnsi="Arial" w:cs="Arial"/>
          <w:color w:val="000000"/>
          <w:sz w:val="28"/>
          <w:szCs w:val="28"/>
        </w:rPr>
        <w:t>programing and class visits.</w:t>
      </w:r>
    </w:p>
    <w:p w14:paraId="6EC86529" w14:textId="10B7E333" w:rsidR="00F051D0" w:rsidRPr="00F051D0" w:rsidRDefault="001969DC" w:rsidP="00F051D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Childrens</w:t>
      </w:r>
      <w:proofErr w:type="spellEnd"/>
      <w:r w:rsidR="00F63BDA">
        <w:rPr>
          <w:rFonts w:ascii="Arial" w:eastAsia="Times New Roman" w:hAnsi="Arial" w:cs="Arial"/>
          <w:color w:val="000000"/>
          <w:sz w:val="28"/>
          <w:szCs w:val="28"/>
        </w:rPr>
        <w:t>’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collection maintenance</w:t>
      </w:r>
      <w:r w:rsidR="00A258C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DA141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0FE180A0" w14:textId="77777777" w:rsidR="00F051D0" w:rsidRPr="00F051D0" w:rsidRDefault="00BA0689" w:rsidP="00F051D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051D0">
        <w:rPr>
          <w:rFonts w:ascii="Arial" w:eastAsia="Times New Roman" w:hAnsi="Arial" w:cs="Arial"/>
          <w:color w:val="000000"/>
          <w:sz w:val="28"/>
          <w:szCs w:val="28"/>
        </w:rPr>
        <w:t>P</w:t>
      </w:r>
      <w:r w:rsidR="00AD3D0F" w:rsidRPr="00F051D0">
        <w:rPr>
          <w:rFonts w:ascii="Arial" w:eastAsia="Times New Roman" w:hAnsi="Arial" w:cs="Arial"/>
          <w:color w:val="000000"/>
          <w:sz w:val="28"/>
          <w:szCs w:val="28"/>
        </w:rPr>
        <w:t>romote and organize displays for the library.</w:t>
      </w:r>
      <w:r w:rsidR="004044C7" w:rsidRPr="00F051D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D16DA17" w14:textId="78B869C6" w:rsidR="00F051D0" w:rsidRPr="00F051D0" w:rsidRDefault="004044C7" w:rsidP="00F051D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051D0">
        <w:rPr>
          <w:rFonts w:ascii="Arial" w:eastAsia="Times New Roman" w:hAnsi="Arial" w:cs="Arial"/>
          <w:color w:val="000000"/>
          <w:sz w:val="28"/>
          <w:szCs w:val="28"/>
        </w:rPr>
        <w:t xml:space="preserve">Perform routine </w:t>
      </w:r>
      <w:r w:rsidR="006A1556" w:rsidRPr="00F051D0">
        <w:rPr>
          <w:rFonts w:ascii="Arial" w:eastAsia="Times New Roman" w:hAnsi="Arial" w:cs="Arial"/>
          <w:color w:val="000000"/>
          <w:sz w:val="28"/>
          <w:szCs w:val="28"/>
        </w:rPr>
        <w:t xml:space="preserve">operational procedures </w:t>
      </w:r>
      <w:r w:rsidR="00556D12">
        <w:rPr>
          <w:rFonts w:ascii="Arial" w:eastAsia="Times New Roman" w:hAnsi="Arial" w:cs="Arial"/>
          <w:color w:val="000000"/>
          <w:sz w:val="28"/>
          <w:szCs w:val="28"/>
        </w:rPr>
        <w:t>for customers</w:t>
      </w:r>
      <w:r w:rsidR="006A1556" w:rsidRPr="00F051D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F6241" w:rsidRPr="00F051D0">
        <w:rPr>
          <w:rFonts w:ascii="Arial" w:eastAsia="Times New Roman" w:hAnsi="Arial" w:cs="Arial"/>
          <w:color w:val="000000"/>
          <w:sz w:val="28"/>
          <w:szCs w:val="28"/>
        </w:rPr>
        <w:t>and all other duties as assigned by the</w:t>
      </w:r>
      <w:r w:rsidR="00FC1699" w:rsidRPr="00F051D0">
        <w:rPr>
          <w:rFonts w:ascii="Arial" w:eastAsia="Times New Roman" w:hAnsi="Arial" w:cs="Arial"/>
          <w:color w:val="000000"/>
          <w:sz w:val="28"/>
          <w:szCs w:val="28"/>
        </w:rPr>
        <w:t xml:space="preserve"> supervisor.</w:t>
      </w:r>
    </w:p>
    <w:p w14:paraId="08469E8A" w14:textId="50B986F6" w:rsidR="007A7895" w:rsidRPr="00F051D0" w:rsidRDefault="00FC1699" w:rsidP="00F051D0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051D0">
        <w:rPr>
          <w:rFonts w:ascii="Arial" w:eastAsia="Times New Roman" w:hAnsi="Arial" w:cs="Arial"/>
          <w:color w:val="000000"/>
          <w:sz w:val="28"/>
          <w:szCs w:val="28"/>
        </w:rPr>
        <w:t xml:space="preserve">Attend appropriate </w:t>
      </w:r>
      <w:r w:rsidR="00495E9E" w:rsidRPr="00F051D0">
        <w:rPr>
          <w:rFonts w:ascii="Arial" w:eastAsia="Times New Roman" w:hAnsi="Arial" w:cs="Arial"/>
          <w:color w:val="000000"/>
          <w:sz w:val="28"/>
          <w:szCs w:val="28"/>
        </w:rPr>
        <w:t>workshops and seminars related to job duties.</w:t>
      </w:r>
    </w:p>
    <w:p w14:paraId="183CCB35" w14:textId="77777777" w:rsidR="007A7895" w:rsidRPr="007A7895" w:rsidRDefault="007A7895" w:rsidP="007A789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A7895">
        <w:rPr>
          <w:rFonts w:ascii="Arial" w:eastAsia="Times New Roman" w:hAnsi="Arial" w:cs="Arial"/>
          <w:color w:val="000000"/>
          <w:sz w:val="10"/>
          <w:szCs w:val="10"/>
        </w:rPr>
        <w:t> </w:t>
      </w:r>
    </w:p>
    <w:p w14:paraId="6F4C7722" w14:textId="77777777" w:rsidR="007A7895" w:rsidRPr="007A7895" w:rsidRDefault="007A7895" w:rsidP="007A789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A7895">
        <w:rPr>
          <w:rFonts w:ascii="Arial" w:eastAsia="Times New Roman" w:hAnsi="Arial" w:cs="Arial"/>
          <w:color w:val="000000"/>
          <w:sz w:val="28"/>
          <w:szCs w:val="28"/>
        </w:rPr>
        <w:t>The ideal candidate must have a strong interest in providing excellent customer service to children and their parents/caregivers.  An awareness of trends in children’s literature and popular culture is a plus.</w:t>
      </w:r>
    </w:p>
    <w:p w14:paraId="63834D1C" w14:textId="77777777" w:rsidR="007A7895" w:rsidRPr="007A7895" w:rsidRDefault="007A7895" w:rsidP="007A789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A7895">
        <w:rPr>
          <w:rFonts w:ascii="Arial" w:eastAsia="Times New Roman" w:hAnsi="Arial" w:cs="Arial"/>
          <w:color w:val="000000"/>
          <w:sz w:val="10"/>
          <w:szCs w:val="10"/>
        </w:rPr>
        <w:t> </w:t>
      </w:r>
    </w:p>
    <w:p w14:paraId="3F320B75" w14:textId="795CC7B7" w:rsidR="007A7895" w:rsidRPr="007A7895" w:rsidRDefault="007A7895" w:rsidP="007A789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A7895">
        <w:rPr>
          <w:rFonts w:ascii="Arial" w:eastAsia="Times New Roman" w:hAnsi="Arial" w:cs="Arial"/>
          <w:color w:val="000000"/>
          <w:sz w:val="28"/>
          <w:szCs w:val="28"/>
        </w:rPr>
        <w:t xml:space="preserve">This is a part-time position requiring </w:t>
      </w:r>
      <w:r>
        <w:rPr>
          <w:rFonts w:ascii="Arial" w:eastAsia="Times New Roman" w:hAnsi="Arial" w:cs="Arial"/>
          <w:color w:val="000000"/>
          <w:sz w:val="28"/>
          <w:szCs w:val="28"/>
        </w:rPr>
        <w:t>30</w:t>
      </w:r>
      <w:r w:rsidRPr="007A7895">
        <w:rPr>
          <w:rFonts w:ascii="Arial" w:eastAsia="Times New Roman" w:hAnsi="Arial" w:cs="Arial"/>
          <w:color w:val="000000"/>
          <w:sz w:val="28"/>
          <w:szCs w:val="28"/>
        </w:rPr>
        <w:t xml:space="preserve"> weekly hours. Night and weekend hours will be necessary.  Flexibility in meeting the library’s scheduling needs is necessary, and work schedule may vary from week to week. </w:t>
      </w:r>
      <w:r w:rsidR="001F5015">
        <w:rPr>
          <w:rFonts w:ascii="Arial" w:eastAsia="Times New Roman" w:hAnsi="Arial" w:cs="Arial"/>
          <w:color w:val="000000"/>
          <w:sz w:val="28"/>
          <w:szCs w:val="28"/>
        </w:rPr>
        <w:t>The library participates in the Ohio Public Retirement System</w:t>
      </w:r>
      <w:r w:rsidRPr="007A7895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</w:p>
    <w:p w14:paraId="7DEE4AA3" w14:textId="77777777" w:rsidR="007A7895" w:rsidRPr="007A7895" w:rsidRDefault="007A7895" w:rsidP="007A789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A7895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39B245D4" w14:textId="2B16A40D" w:rsidR="007A7895" w:rsidRPr="007A7895" w:rsidRDefault="007A7895" w:rsidP="007A789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A7895">
        <w:rPr>
          <w:rFonts w:ascii="Arial" w:eastAsia="Times New Roman" w:hAnsi="Arial" w:cs="Arial"/>
          <w:color w:val="000000"/>
          <w:sz w:val="28"/>
          <w:szCs w:val="28"/>
        </w:rPr>
        <w:t xml:space="preserve">Interested individuals should complete an application </w:t>
      </w:r>
      <w:r w:rsidR="002F6517">
        <w:rPr>
          <w:rFonts w:ascii="Arial" w:eastAsia="Times New Roman" w:hAnsi="Arial" w:cs="Arial"/>
          <w:color w:val="000000"/>
          <w:sz w:val="28"/>
          <w:szCs w:val="28"/>
        </w:rPr>
        <w:t xml:space="preserve">for </w:t>
      </w:r>
      <w:r w:rsidRPr="007A7895">
        <w:rPr>
          <w:rFonts w:ascii="Arial" w:eastAsia="Times New Roman" w:hAnsi="Arial" w:cs="Arial"/>
          <w:color w:val="000000"/>
          <w:sz w:val="28"/>
          <w:szCs w:val="28"/>
        </w:rPr>
        <w:t>consideration. This position is opened until filled. Applications can be mailed</w:t>
      </w:r>
      <w:r w:rsidR="008110AF">
        <w:rPr>
          <w:rFonts w:ascii="Arial" w:eastAsia="Times New Roman" w:hAnsi="Arial" w:cs="Arial"/>
          <w:color w:val="000000"/>
          <w:sz w:val="28"/>
          <w:szCs w:val="28"/>
        </w:rPr>
        <w:t xml:space="preserve"> or</w:t>
      </w:r>
      <w:r w:rsidRPr="007A7895">
        <w:rPr>
          <w:rFonts w:ascii="Arial" w:eastAsia="Times New Roman" w:hAnsi="Arial" w:cs="Arial"/>
          <w:color w:val="000000"/>
          <w:sz w:val="28"/>
          <w:szCs w:val="28"/>
        </w:rPr>
        <w:t xml:space="preserve"> scanned and sent via email.</w:t>
      </w:r>
    </w:p>
    <w:p w14:paraId="072D9E2D" w14:textId="77777777" w:rsidR="007A7895" w:rsidRPr="007A7895" w:rsidRDefault="007A7895" w:rsidP="007A789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A7895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7C19D4BF" w14:textId="25FA7CDA" w:rsidR="007A7895" w:rsidRPr="007A7895" w:rsidRDefault="00601359" w:rsidP="0060135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Apply by mail: </w:t>
      </w:r>
      <w:r w:rsidR="007A7895">
        <w:rPr>
          <w:rFonts w:ascii="Arial" w:eastAsia="Times New Roman" w:hAnsi="Arial" w:cs="Arial"/>
          <w:color w:val="000000"/>
          <w:sz w:val="28"/>
          <w:szCs w:val="28"/>
        </w:rPr>
        <w:t>Carrie Strong</w:t>
      </w:r>
      <w:r w:rsidR="007A7895" w:rsidRPr="007A7895">
        <w:rPr>
          <w:rFonts w:ascii="Arial" w:eastAsia="Times New Roman" w:hAnsi="Arial" w:cs="Arial"/>
          <w:color w:val="000000"/>
          <w:sz w:val="28"/>
          <w:szCs w:val="28"/>
        </w:rPr>
        <w:t>, Director</w:t>
      </w:r>
    </w:p>
    <w:p w14:paraId="0603B0A1" w14:textId="5629279E" w:rsidR="007A7895" w:rsidRDefault="00601359" w:rsidP="00601359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7A7895">
        <w:rPr>
          <w:rFonts w:ascii="Arial" w:eastAsia="Times New Roman" w:hAnsi="Arial" w:cs="Arial"/>
          <w:color w:val="000000"/>
          <w:sz w:val="28"/>
          <w:szCs w:val="28"/>
        </w:rPr>
        <w:t>10 Maple Dr.</w:t>
      </w:r>
    </w:p>
    <w:p w14:paraId="24925648" w14:textId="293F9FCB" w:rsidR="007A7895" w:rsidRPr="007A7895" w:rsidRDefault="00601359" w:rsidP="00601359">
      <w:pPr>
        <w:spacing w:after="0" w:line="240" w:lineRule="auto"/>
        <w:ind w:left="144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7A7895">
        <w:rPr>
          <w:rFonts w:ascii="Arial" w:eastAsia="Times New Roman" w:hAnsi="Arial" w:cs="Arial"/>
          <w:color w:val="000000"/>
          <w:sz w:val="28"/>
          <w:szCs w:val="28"/>
        </w:rPr>
        <w:t>PO Box 67</w:t>
      </w:r>
    </w:p>
    <w:p w14:paraId="569BD319" w14:textId="2A6BF772" w:rsidR="007A7895" w:rsidRPr="007A7895" w:rsidRDefault="00601359" w:rsidP="00601359">
      <w:pPr>
        <w:spacing w:after="0" w:line="240" w:lineRule="auto"/>
        <w:ind w:left="144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="007A7895">
        <w:rPr>
          <w:rFonts w:ascii="Arial" w:eastAsia="Times New Roman" w:hAnsi="Arial" w:cs="Arial"/>
          <w:color w:val="000000"/>
          <w:sz w:val="28"/>
          <w:szCs w:val="28"/>
        </w:rPr>
        <w:t>Alexandria</w:t>
      </w:r>
      <w:r w:rsidR="007A7895" w:rsidRPr="007A7895">
        <w:rPr>
          <w:rFonts w:ascii="Arial" w:eastAsia="Times New Roman" w:hAnsi="Arial" w:cs="Arial"/>
          <w:color w:val="000000"/>
          <w:sz w:val="28"/>
          <w:szCs w:val="28"/>
        </w:rPr>
        <w:t>, OH 430</w:t>
      </w:r>
      <w:r w:rsidR="007A7895">
        <w:rPr>
          <w:rFonts w:ascii="Arial" w:eastAsia="Times New Roman" w:hAnsi="Arial" w:cs="Arial"/>
          <w:color w:val="000000"/>
          <w:sz w:val="28"/>
          <w:szCs w:val="28"/>
        </w:rPr>
        <w:t>01</w:t>
      </w:r>
    </w:p>
    <w:p w14:paraId="32FE5248" w14:textId="77777777" w:rsidR="007A7895" w:rsidRPr="007A7895" w:rsidRDefault="007A7895" w:rsidP="0060135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A7895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61A752B8" w14:textId="0C11B084" w:rsidR="007A7895" w:rsidRPr="007A7895" w:rsidRDefault="007A7895" w:rsidP="007A789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A7895">
        <w:rPr>
          <w:rFonts w:ascii="Arial" w:eastAsia="Times New Roman" w:hAnsi="Arial" w:cs="Arial"/>
          <w:color w:val="000000"/>
          <w:sz w:val="28"/>
          <w:szCs w:val="28"/>
        </w:rPr>
        <w:t xml:space="preserve">Apply by email: </w:t>
      </w:r>
      <w:hyperlink r:id="rId5" w:history="1">
        <w:r w:rsidRPr="00E52BA6">
          <w:rPr>
            <w:rStyle w:val="Hyperlink"/>
            <w:rFonts w:ascii="Arial" w:eastAsia="Times New Roman" w:hAnsi="Arial" w:cs="Arial"/>
            <w:sz w:val="28"/>
            <w:szCs w:val="28"/>
          </w:rPr>
          <w:t>cstrong@alexandria.lib.oh.us</w:t>
        </w:r>
      </w:hyperlink>
    </w:p>
    <w:p w14:paraId="790C8FD8" w14:textId="1DAD63B7" w:rsidR="007A7895" w:rsidRPr="007A7895" w:rsidRDefault="007A7895" w:rsidP="007A789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A7895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14:paraId="2A77BB8E" w14:textId="4E827061" w:rsidR="007A7895" w:rsidRPr="007A7895" w:rsidRDefault="007A7895" w:rsidP="007A789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 Strong</w:t>
      </w:r>
      <w:r w:rsidRPr="007A7895">
        <w:rPr>
          <w:rFonts w:ascii="Arial" w:eastAsia="Times New Roman" w:hAnsi="Arial" w:cs="Arial"/>
          <w:color w:val="000000"/>
          <w:sz w:val="24"/>
          <w:szCs w:val="24"/>
        </w:rPr>
        <w:t>, Library Director</w:t>
      </w:r>
    </w:p>
    <w:p w14:paraId="4E63082F" w14:textId="4E923770" w:rsidR="007A7895" w:rsidRPr="007A7895" w:rsidRDefault="007A7895" w:rsidP="007A789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808080"/>
          <w:sz w:val="24"/>
          <w:szCs w:val="24"/>
        </w:rPr>
        <w:t>Alexandria Public Library</w:t>
      </w:r>
    </w:p>
    <w:p w14:paraId="483DC57F" w14:textId="17EFD853" w:rsidR="007A7895" w:rsidRDefault="00BB1949" w:rsidP="007A7895">
      <w:pPr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</w:rPr>
      </w:pPr>
      <w:r>
        <w:rPr>
          <w:rFonts w:ascii="Arial" w:eastAsia="Times New Roman" w:hAnsi="Arial" w:cs="Arial"/>
          <w:color w:val="808080"/>
          <w:sz w:val="24"/>
          <w:szCs w:val="24"/>
        </w:rPr>
        <w:t>1</w:t>
      </w:r>
      <w:r w:rsidR="007A7895">
        <w:rPr>
          <w:rFonts w:ascii="Arial" w:eastAsia="Times New Roman" w:hAnsi="Arial" w:cs="Arial"/>
          <w:color w:val="808080"/>
          <w:sz w:val="24"/>
          <w:szCs w:val="24"/>
        </w:rPr>
        <w:t>0 Maple Drive</w:t>
      </w:r>
    </w:p>
    <w:p w14:paraId="642E155B" w14:textId="30DBCC48" w:rsidR="007A7895" w:rsidRPr="007A7895" w:rsidRDefault="007A7895" w:rsidP="007A789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808080"/>
          <w:sz w:val="24"/>
          <w:szCs w:val="24"/>
        </w:rPr>
        <w:t>PO Box 67</w:t>
      </w:r>
    </w:p>
    <w:p w14:paraId="04CE6B7D" w14:textId="6A329FC5" w:rsidR="007A7895" w:rsidRPr="007A7895" w:rsidRDefault="007A7895" w:rsidP="007A789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808080"/>
          <w:sz w:val="24"/>
          <w:szCs w:val="24"/>
        </w:rPr>
        <w:t>Alexandria</w:t>
      </w:r>
      <w:r w:rsidRPr="007A7895">
        <w:rPr>
          <w:rFonts w:ascii="Arial" w:eastAsia="Times New Roman" w:hAnsi="Arial" w:cs="Arial"/>
          <w:color w:val="808080"/>
          <w:sz w:val="24"/>
          <w:szCs w:val="24"/>
        </w:rPr>
        <w:t>, OH 430</w:t>
      </w:r>
      <w:r>
        <w:rPr>
          <w:rFonts w:ascii="Arial" w:eastAsia="Times New Roman" w:hAnsi="Arial" w:cs="Arial"/>
          <w:color w:val="808080"/>
          <w:sz w:val="24"/>
          <w:szCs w:val="24"/>
        </w:rPr>
        <w:t>01</w:t>
      </w:r>
    </w:p>
    <w:p w14:paraId="1DD40819" w14:textId="26C5497D" w:rsidR="007A7895" w:rsidRPr="007A7895" w:rsidRDefault="007A7895" w:rsidP="007A789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A7895">
        <w:rPr>
          <w:rFonts w:ascii="Arial" w:eastAsia="Times New Roman" w:hAnsi="Arial" w:cs="Arial"/>
          <w:color w:val="808080"/>
          <w:sz w:val="24"/>
          <w:szCs w:val="24"/>
        </w:rPr>
        <w:t>Phone: 740-</w:t>
      </w:r>
      <w:r>
        <w:rPr>
          <w:rFonts w:ascii="Arial" w:eastAsia="Times New Roman" w:hAnsi="Arial" w:cs="Arial"/>
          <w:color w:val="808080"/>
          <w:sz w:val="24"/>
          <w:szCs w:val="24"/>
        </w:rPr>
        <w:t>924-3561</w:t>
      </w:r>
    </w:p>
    <w:p w14:paraId="6A477647" w14:textId="77777777" w:rsidR="007A7895" w:rsidRPr="007A7895" w:rsidRDefault="007A7895" w:rsidP="007A789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7A7895">
        <w:rPr>
          <w:rFonts w:ascii="Arial" w:eastAsia="Times New Roman" w:hAnsi="Arial" w:cs="Arial"/>
          <w:color w:val="808080"/>
          <w:sz w:val="24"/>
          <w:szCs w:val="24"/>
        </w:rPr>
        <w:t> </w:t>
      </w:r>
    </w:p>
    <w:p w14:paraId="65FA8D75" w14:textId="1C2BB323" w:rsidR="0071014E" w:rsidRDefault="00DA1411" w:rsidP="00601359">
      <w:pPr>
        <w:spacing w:after="0" w:line="240" w:lineRule="auto"/>
      </w:pPr>
      <w:hyperlink r:id="rId6" w:history="1">
        <w:r w:rsidR="00601359" w:rsidRPr="00E52BA6">
          <w:rPr>
            <w:rStyle w:val="Hyperlink"/>
            <w:rFonts w:ascii="Arial" w:eastAsia="Times New Roman" w:hAnsi="Arial" w:cs="Arial"/>
            <w:sz w:val="24"/>
            <w:szCs w:val="24"/>
          </w:rPr>
          <w:t>www.alexandrialibrary.org</w:t>
        </w:r>
      </w:hyperlink>
    </w:p>
    <w:sectPr w:rsidR="0071014E" w:rsidSect="00D06554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tique Olive Compact">
    <w:altName w:val="Calibri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A4052"/>
    <w:multiLevelType w:val="hybridMultilevel"/>
    <w:tmpl w:val="7A0E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95"/>
    <w:rsid w:val="00032A24"/>
    <w:rsid w:val="001969DC"/>
    <w:rsid w:val="001F5015"/>
    <w:rsid w:val="0026629E"/>
    <w:rsid w:val="002F1255"/>
    <w:rsid w:val="002F6517"/>
    <w:rsid w:val="00387C4B"/>
    <w:rsid w:val="003B6D9B"/>
    <w:rsid w:val="004044C7"/>
    <w:rsid w:val="00452963"/>
    <w:rsid w:val="00456FD8"/>
    <w:rsid w:val="00495E9E"/>
    <w:rsid w:val="004D6E42"/>
    <w:rsid w:val="00556D12"/>
    <w:rsid w:val="005C2E0F"/>
    <w:rsid w:val="00601359"/>
    <w:rsid w:val="006570F9"/>
    <w:rsid w:val="006A1556"/>
    <w:rsid w:val="007A7895"/>
    <w:rsid w:val="008110AF"/>
    <w:rsid w:val="00A258C5"/>
    <w:rsid w:val="00A51135"/>
    <w:rsid w:val="00A74687"/>
    <w:rsid w:val="00AC4DDA"/>
    <w:rsid w:val="00AD3D0F"/>
    <w:rsid w:val="00AF6241"/>
    <w:rsid w:val="00BA0689"/>
    <w:rsid w:val="00BB1949"/>
    <w:rsid w:val="00BC044F"/>
    <w:rsid w:val="00C53F9C"/>
    <w:rsid w:val="00CD02AD"/>
    <w:rsid w:val="00D06554"/>
    <w:rsid w:val="00DA1411"/>
    <w:rsid w:val="00F051D0"/>
    <w:rsid w:val="00F63BDA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0D47"/>
  <w15:chartTrackingRefBased/>
  <w15:docId w15:val="{8CE20928-E787-41E3-AAF0-4EEEC9C0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2">
    <w:name w:val="Boxes Heading2"/>
    <w:basedOn w:val="Normal"/>
    <w:next w:val="Normal"/>
    <w:autoRedefine/>
    <w:rsid w:val="00A51135"/>
    <w:pPr>
      <w:tabs>
        <w:tab w:val="left" w:pos="0"/>
        <w:tab w:val="left" w:pos="976"/>
      </w:tabs>
      <w:spacing w:after="0" w:line="216" w:lineRule="auto"/>
    </w:pPr>
    <w:rPr>
      <w:rFonts w:ascii="Antique Olive Compact" w:eastAsia="Times New Roman" w:hAnsi="Antique Olive Compact" w:cs="Times New Roman"/>
      <w:noProof/>
      <w:sz w:val="14"/>
      <w:szCs w:val="16"/>
    </w:rPr>
  </w:style>
  <w:style w:type="paragraph" w:customStyle="1" w:styleId="CalendarText">
    <w:name w:val="Calendar Text"/>
    <w:basedOn w:val="Normal"/>
    <w:qFormat/>
    <w:rsid w:val="00A51135"/>
    <w:pPr>
      <w:tabs>
        <w:tab w:val="left" w:pos="976"/>
      </w:tabs>
      <w:spacing w:before="40" w:after="40" w:line="228" w:lineRule="auto"/>
    </w:pPr>
    <w:rPr>
      <w:color w:val="0D0D0D" w:themeColor="text1" w:themeTint="F2"/>
      <w:kern w:val="16"/>
      <w:sz w:val="18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rsid w:val="00A51135"/>
    <w:pPr>
      <w:tabs>
        <w:tab w:val="left" w:pos="976"/>
      </w:tabs>
      <w:spacing w:before="40" w:after="40" w:line="228" w:lineRule="auto"/>
    </w:pPr>
    <w:rPr>
      <w:rFonts w:ascii="Antique Olive Compact" w:hAnsi="Antique Olive Compact"/>
      <w:color w:val="0D0D0D" w:themeColor="text1" w:themeTint="F2"/>
      <w:kern w:val="16"/>
      <w:sz w:val="18"/>
      <w:szCs w:val="30"/>
      <w14:ligatures w14:val="standardContextual"/>
      <w14:cntxtAlts/>
    </w:rPr>
  </w:style>
  <w:style w:type="character" w:customStyle="1" w:styleId="DateChar">
    <w:name w:val="Date Char"/>
    <w:basedOn w:val="DefaultParagraphFont"/>
    <w:link w:val="Date"/>
    <w:rsid w:val="00A51135"/>
    <w:rPr>
      <w:rFonts w:ascii="Antique Olive Compact" w:hAnsi="Antique Olive Compact"/>
      <w:color w:val="0D0D0D" w:themeColor="text1" w:themeTint="F2"/>
      <w:kern w:val="16"/>
      <w:sz w:val="18"/>
      <w:szCs w:val="30"/>
      <w14:ligatures w14:val="standardContextual"/>
      <w14:cntxtAlts/>
    </w:rPr>
  </w:style>
  <w:style w:type="paragraph" w:customStyle="1" w:styleId="Day">
    <w:name w:val="Day"/>
    <w:basedOn w:val="Normal"/>
    <w:qFormat/>
    <w:rsid w:val="00A51135"/>
    <w:pPr>
      <w:tabs>
        <w:tab w:val="left" w:pos="976"/>
      </w:tabs>
      <w:spacing w:before="40" w:after="40" w:line="228" w:lineRule="auto"/>
      <w:jc w:val="center"/>
    </w:pPr>
    <w:rPr>
      <w:rFonts w:ascii="Antique Olive Compact" w:hAnsi="Antique Olive Compact"/>
      <w:caps/>
      <w:color w:val="404040" w:themeColor="text1" w:themeTint="BF"/>
      <w:spacing w:val="10"/>
      <w:kern w:val="16"/>
      <w:sz w:val="18"/>
      <w:szCs w:val="20"/>
      <w14:ligatures w14:val="standardContextual"/>
      <w14:cntxtAlts/>
    </w:rPr>
  </w:style>
  <w:style w:type="paragraph" w:customStyle="1" w:styleId="MonthYear">
    <w:name w:val="MonthYear"/>
    <w:basedOn w:val="Normal"/>
    <w:qFormat/>
    <w:rsid w:val="00A51135"/>
    <w:pPr>
      <w:pageBreakBefore/>
      <w:tabs>
        <w:tab w:val="left" w:pos="976"/>
      </w:tabs>
      <w:spacing w:after="0" w:line="228" w:lineRule="auto"/>
      <w:jc w:val="center"/>
    </w:pPr>
    <w:rPr>
      <w:rFonts w:ascii="Antique Olive Compact" w:hAnsi="Antique Olive Compact"/>
      <w:color w:val="0D0D0D" w:themeColor="text1" w:themeTint="F2"/>
      <w:kern w:val="16"/>
      <w:sz w:val="40"/>
      <w:szCs w:val="56"/>
      <w14:ligatures w14:val="standardContextual"/>
      <w14:cntxtAlts/>
    </w:rPr>
  </w:style>
  <w:style w:type="character" w:styleId="Hyperlink">
    <w:name w:val="Hyperlink"/>
    <w:basedOn w:val="DefaultParagraphFont"/>
    <w:uiPriority w:val="99"/>
    <w:unhideWhenUsed/>
    <w:rsid w:val="007A78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89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0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2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260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43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22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43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00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368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2875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32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36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03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894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2257">
          <w:marLeft w:val="144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299">
          <w:marLeft w:val="144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92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458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18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396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791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145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exandrialibrary.org" TargetMode="External"/><Relationship Id="rId5" Type="http://schemas.openxmlformats.org/officeDocument/2006/relationships/hyperlink" Target="mailto:cstrong@alexandria.lib.oh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Strong</dc:creator>
  <cp:keywords/>
  <dc:description/>
  <cp:lastModifiedBy>Carrie Strong</cp:lastModifiedBy>
  <cp:revision>29</cp:revision>
  <cp:lastPrinted>2019-05-20T15:46:00Z</cp:lastPrinted>
  <dcterms:created xsi:type="dcterms:W3CDTF">2017-12-14T14:32:00Z</dcterms:created>
  <dcterms:modified xsi:type="dcterms:W3CDTF">2019-05-20T16:17:00Z</dcterms:modified>
</cp:coreProperties>
</file>