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7"/>
        <w:gridCol w:w="7069"/>
      </w:tblGrid>
      <w:tr w:rsidR="00AC3CB8" w:rsidRPr="00FC444A" w:rsidTr="00AC3CB8">
        <w:trPr>
          <w:trHeight w:val="990"/>
        </w:trPr>
        <w:tc>
          <w:tcPr>
            <w:tcW w:w="9576" w:type="dxa"/>
            <w:gridSpan w:val="2"/>
            <w:tcBorders>
              <w:top w:val="nil"/>
              <w:left w:val="nil"/>
              <w:bottom w:val="single" w:sz="4" w:space="0" w:color="auto"/>
              <w:right w:val="nil"/>
            </w:tcBorders>
          </w:tcPr>
          <w:p w:rsidR="00AC3CB8" w:rsidRPr="00BE3813" w:rsidRDefault="00AD49EF" w:rsidP="00AC3CB8">
            <w:pPr>
              <w:spacing w:before="120" w:after="120"/>
              <w:jc w:val="center"/>
              <w:rPr>
                <w:b/>
                <w:sz w:val="40"/>
                <w:szCs w:val="40"/>
              </w:rPr>
            </w:pPr>
            <w:r>
              <w:rPr>
                <w:noProof/>
              </w:rPr>
              <w:drawing>
                <wp:inline distT="0" distB="0" distL="0" distR="0">
                  <wp:extent cx="5715000" cy="866775"/>
                  <wp:effectExtent l="0" t="0" r="0" b="0"/>
                  <wp:docPr id="2" name="Picture 2" descr="Stark County Distric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k County District Librar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0" cy="866775"/>
                          </a:xfrm>
                          <a:prstGeom prst="rect">
                            <a:avLst/>
                          </a:prstGeom>
                          <a:noFill/>
                          <a:ln>
                            <a:noFill/>
                          </a:ln>
                        </pic:spPr>
                      </pic:pic>
                    </a:graphicData>
                  </a:graphic>
                </wp:inline>
              </w:drawing>
            </w:r>
          </w:p>
        </w:tc>
      </w:tr>
      <w:tr w:rsidR="00AC3CB8" w:rsidRPr="00223185" w:rsidTr="00AC3CB8">
        <w:tc>
          <w:tcPr>
            <w:tcW w:w="9576" w:type="dxa"/>
            <w:gridSpan w:val="2"/>
            <w:tcBorders>
              <w:top w:val="single" w:sz="4" w:space="0" w:color="auto"/>
              <w:left w:val="single" w:sz="4" w:space="0" w:color="auto"/>
              <w:bottom w:val="single" w:sz="4" w:space="0" w:color="auto"/>
              <w:right w:val="single" w:sz="4" w:space="0" w:color="auto"/>
            </w:tcBorders>
          </w:tcPr>
          <w:p w:rsidR="00AC3CB8" w:rsidRPr="00223185" w:rsidRDefault="00AC3CB8" w:rsidP="00AC3CB8">
            <w:pPr>
              <w:tabs>
                <w:tab w:val="left" w:pos="2090"/>
              </w:tabs>
              <w:spacing w:before="60" w:after="60"/>
              <w:jc w:val="center"/>
              <w:rPr>
                <w:rFonts w:asciiTheme="minorHAnsi" w:hAnsiTheme="minorHAnsi"/>
                <w:szCs w:val="22"/>
              </w:rPr>
            </w:pPr>
            <w:r w:rsidRPr="00223185">
              <w:rPr>
                <w:rFonts w:asciiTheme="minorHAnsi" w:hAnsiTheme="minorHAnsi"/>
                <w:b/>
                <w:sz w:val="40"/>
                <w:szCs w:val="40"/>
              </w:rPr>
              <w:t xml:space="preserve">Job Posting: </w:t>
            </w:r>
            <w:r w:rsidR="00572853">
              <w:rPr>
                <w:rFonts w:asciiTheme="minorHAnsi" w:hAnsiTheme="minorHAnsi"/>
                <w:b/>
                <w:sz w:val="40"/>
                <w:szCs w:val="40"/>
              </w:rPr>
              <w:t xml:space="preserve">Librarian with </w:t>
            </w:r>
            <w:r w:rsidR="009B21CC">
              <w:rPr>
                <w:rFonts w:asciiTheme="minorHAnsi" w:hAnsiTheme="minorHAnsi"/>
                <w:b/>
                <w:sz w:val="40"/>
                <w:szCs w:val="40"/>
              </w:rPr>
              <w:t>Teen/Tech</w:t>
            </w:r>
            <w:r w:rsidR="00572853">
              <w:rPr>
                <w:rFonts w:asciiTheme="minorHAnsi" w:hAnsiTheme="minorHAnsi"/>
                <w:b/>
                <w:sz w:val="40"/>
                <w:szCs w:val="40"/>
              </w:rPr>
              <w:t xml:space="preserve"> Emphasis</w:t>
            </w:r>
          </w:p>
        </w:tc>
      </w:tr>
      <w:tr w:rsidR="00A25DCB" w:rsidRPr="00223185" w:rsidTr="00040664">
        <w:tc>
          <w:tcPr>
            <w:tcW w:w="2507" w:type="dxa"/>
            <w:tcBorders>
              <w:top w:val="single" w:sz="4" w:space="0" w:color="auto"/>
              <w:left w:val="single" w:sz="4" w:space="0" w:color="auto"/>
              <w:bottom w:val="single" w:sz="4" w:space="0" w:color="auto"/>
              <w:right w:val="single" w:sz="4" w:space="0" w:color="auto"/>
            </w:tcBorders>
          </w:tcPr>
          <w:p w:rsidR="00A25DCB" w:rsidRPr="00223185" w:rsidRDefault="00A25DCB" w:rsidP="00FC444A">
            <w:pPr>
              <w:tabs>
                <w:tab w:val="left" w:pos="2090"/>
              </w:tabs>
              <w:spacing w:before="60" w:after="60"/>
              <w:rPr>
                <w:rFonts w:asciiTheme="minorHAnsi" w:hAnsiTheme="minorHAnsi"/>
                <w:szCs w:val="22"/>
              </w:rPr>
            </w:pPr>
            <w:r w:rsidRPr="00223185">
              <w:rPr>
                <w:rFonts w:asciiTheme="minorHAnsi" w:hAnsiTheme="minorHAnsi"/>
                <w:b/>
                <w:szCs w:val="22"/>
              </w:rPr>
              <w:t>Title:</w:t>
            </w:r>
          </w:p>
        </w:tc>
        <w:tc>
          <w:tcPr>
            <w:tcW w:w="7069" w:type="dxa"/>
            <w:tcBorders>
              <w:top w:val="single" w:sz="4" w:space="0" w:color="auto"/>
              <w:left w:val="single" w:sz="4" w:space="0" w:color="auto"/>
              <w:bottom w:val="single" w:sz="4" w:space="0" w:color="auto"/>
              <w:right w:val="single" w:sz="4" w:space="0" w:color="auto"/>
            </w:tcBorders>
          </w:tcPr>
          <w:p w:rsidR="00A25DCB" w:rsidRPr="00223185" w:rsidRDefault="00572853" w:rsidP="00616538">
            <w:pPr>
              <w:tabs>
                <w:tab w:val="left" w:pos="2090"/>
              </w:tabs>
              <w:spacing w:before="60" w:after="60"/>
              <w:rPr>
                <w:rFonts w:asciiTheme="minorHAnsi" w:hAnsiTheme="minorHAnsi"/>
                <w:szCs w:val="22"/>
              </w:rPr>
            </w:pPr>
            <w:r>
              <w:rPr>
                <w:rFonts w:asciiTheme="minorHAnsi" w:hAnsiTheme="minorHAnsi"/>
                <w:szCs w:val="22"/>
              </w:rPr>
              <w:t>Librarian</w:t>
            </w:r>
          </w:p>
        </w:tc>
      </w:tr>
      <w:tr w:rsidR="000A751C" w:rsidRPr="00223185" w:rsidTr="00B33B8A">
        <w:tc>
          <w:tcPr>
            <w:tcW w:w="2507" w:type="dxa"/>
            <w:tcBorders>
              <w:top w:val="single" w:sz="4" w:space="0" w:color="auto"/>
              <w:left w:val="single" w:sz="4" w:space="0" w:color="auto"/>
              <w:bottom w:val="single" w:sz="4" w:space="0" w:color="auto"/>
              <w:right w:val="single" w:sz="4" w:space="0" w:color="auto"/>
            </w:tcBorders>
          </w:tcPr>
          <w:p w:rsidR="000A751C" w:rsidRPr="00223185" w:rsidRDefault="00AC3CB8" w:rsidP="00FC444A">
            <w:pPr>
              <w:spacing w:before="60" w:after="60"/>
              <w:rPr>
                <w:rFonts w:asciiTheme="minorHAnsi" w:hAnsiTheme="minorHAnsi"/>
                <w:b/>
                <w:szCs w:val="22"/>
              </w:rPr>
            </w:pPr>
            <w:r w:rsidRPr="00223185">
              <w:rPr>
                <w:rFonts w:asciiTheme="minorHAnsi" w:hAnsiTheme="minorHAnsi"/>
                <w:b/>
                <w:szCs w:val="22"/>
              </w:rPr>
              <w:t>Internal Classification:</w:t>
            </w:r>
          </w:p>
        </w:tc>
        <w:tc>
          <w:tcPr>
            <w:tcW w:w="7069" w:type="dxa"/>
            <w:tcBorders>
              <w:top w:val="single" w:sz="4" w:space="0" w:color="auto"/>
              <w:left w:val="single" w:sz="4" w:space="0" w:color="auto"/>
              <w:bottom w:val="single" w:sz="4" w:space="0" w:color="auto"/>
              <w:right w:val="single" w:sz="4" w:space="0" w:color="auto"/>
            </w:tcBorders>
          </w:tcPr>
          <w:p w:rsidR="000A751C" w:rsidRPr="00223185" w:rsidRDefault="00AC3CB8" w:rsidP="000A751C">
            <w:pPr>
              <w:spacing w:before="60" w:after="60"/>
              <w:rPr>
                <w:rFonts w:asciiTheme="minorHAnsi" w:hAnsiTheme="minorHAnsi"/>
                <w:szCs w:val="22"/>
              </w:rPr>
            </w:pPr>
            <w:r w:rsidRPr="00223185">
              <w:rPr>
                <w:rFonts w:asciiTheme="minorHAnsi" w:hAnsiTheme="minorHAnsi"/>
                <w:szCs w:val="22"/>
              </w:rPr>
              <w:t>FLSA non-exempt, bargaining unit</w:t>
            </w:r>
          </w:p>
        </w:tc>
      </w:tr>
      <w:tr w:rsidR="00AC3CB8" w:rsidRPr="00223185" w:rsidTr="00AC3CB8">
        <w:tc>
          <w:tcPr>
            <w:tcW w:w="2507" w:type="dxa"/>
            <w:tcBorders>
              <w:top w:val="single" w:sz="4" w:space="0" w:color="auto"/>
              <w:left w:val="single" w:sz="4" w:space="0" w:color="auto"/>
              <w:bottom w:val="single" w:sz="4" w:space="0" w:color="auto"/>
              <w:right w:val="single" w:sz="4" w:space="0" w:color="auto"/>
            </w:tcBorders>
          </w:tcPr>
          <w:p w:rsidR="00AC3CB8" w:rsidRPr="00223185" w:rsidRDefault="00AC3CB8" w:rsidP="00FC444A">
            <w:pPr>
              <w:spacing w:before="60" w:after="60"/>
              <w:rPr>
                <w:rFonts w:asciiTheme="minorHAnsi" w:hAnsiTheme="minorHAnsi"/>
                <w:szCs w:val="22"/>
              </w:rPr>
            </w:pPr>
            <w:r w:rsidRPr="00223185">
              <w:rPr>
                <w:rFonts w:asciiTheme="minorHAnsi" w:hAnsiTheme="minorHAnsi"/>
                <w:b/>
                <w:szCs w:val="22"/>
              </w:rPr>
              <w:t>Primary Location:</w:t>
            </w:r>
          </w:p>
        </w:tc>
        <w:tc>
          <w:tcPr>
            <w:tcW w:w="7069" w:type="dxa"/>
            <w:tcBorders>
              <w:top w:val="single" w:sz="4" w:space="0" w:color="auto"/>
              <w:left w:val="single" w:sz="4" w:space="0" w:color="auto"/>
              <w:bottom w:val="single" w:sz="4" w:space="0" w:color="auto"/>
              <w:right w:val="single" w:sz="4" w:space="0" w:color="auto"/>
            </w:tcBorders>
          </w:tcPr>
          <w:p w:rsidR="00AC3CB8" w:rsidRPr="00223185" w:rsidRDefault="009B21CC" w:rsidP="00AC3CB8">
            <w:pPr>
              <w:spacing w:before="60" w:after="60"/>
              <w:rPr>
                <w:rFonts w:asciiTheme="minorHAnsi" w:hAnsiTheme="minorHAnsi"/>
                <w:szCs w:val="22"/>
              </w:rPr>
            </w:pPr>
            <w:r>
              <w:rPr>
                <w:rFonts w:asciiTheme="minorHAnsi" w:hAnsiTheme="minorHAnsi"/>
                <w:szCs w:val="22"/>
              </w:rPr>
              <w:t>Jackson Township</w:t>
            </w:r>
            <w:r w:rsidR="00572853">
              <w:rPr>
                <w:rFonts w:asciiTheme="minorHAnsi" w:hAnsiTheme="minorHAnsi"/>
                <w:szCs w:val="22"/>
              </w:rPr>
              <w:t xml:space="preserve"> Branch</w:t>
            </w:r>
          </w:p>
        </w:tc>
      </w:tr>
      <w:tr w:rsidR="00AC3CB8" w:rsidRPr="00223185" w:rsidTr="00AC3CB8">
        <w:tc>
          <w:tcPr>
            <w:tcW w:w="2507" w:type="dxa"/>
            <w:tcBorders>
              <w:top w:val="single" w:sz="4" w:space="0" w:color="auto"/>
              <w:left w:val="single" w:sz="4" w:space="0" w:color="auto"/>
              <w:bottom w:val="single" w:sz="4" w:space="0" w:color="auto"/>
              <w:right w:val="single" w:sz="4" w:space="0" w:color="auto"/>
            </w:tcBorders>
          </w:tcPr>
          <w:p w:rsidR="00AC3CB8" w:rsidRPr="00223185" w:rsidRDefault="00AC3CB8" w:rsidP="00FC444A">
            <w:pPr>
              <w:spacing w:before="60" w:after="60"/>
              <w:rPr>
                <w:rFonts w:asciiTheme="minorHAnsi" w:hAnsiTheme="minorHAnsi"/>
                <w:b/>
                <w:szCs w:val="22"/>
              </w:rPr>
            </w:pPr>
            <w:r w:rsidRPr="00223185">
              <w:rPr>
                <w:rFonts w:asciiTheme="minorHAnsi" w:hAnsiTheme="minorHAnsi"/>
                <w:b/>
                <w:szCs w:val="22"/>
              </w:rPr>
              <w:t>Hours:</w:t>
            </w:r>
          </w:p>
        </w:tc>
        <w:tc>
          <w:tcPr>
            <w:tcW w:w="7069" w:type="dxa"/>
            <w:tcBorders>
              <w:top w:val="single" w:sz="4" w:space="0" w:color="auto"/>
              <w:left w:val="single" w:sz="4" w:space="0" w:color="auto"/>
              <w:bottom w:val="single" w:sz="4" w:space="0" w:color="auto"/>
              <w:right w:val="single" w:sz="4" w:space="0" w:color="auto"/>
            </w:tcBorders>
          </w:tcPr>
          <w:p w:rsidR="00AC3CB8" w:rsidRPr="00223185" w:rsidRDefault="00AC3CB8" w:rsidP="00B33B8A">
            <w:pPr>
              <w:spacing w:before="60" w:after="60"/>
              <w:rPr>
                <w:rFonts w:asciiTheme="minorHAnsi" w:hAnsiTheme="minorHAnsi"/>
                <w:szCs w:val="22"/>
              </w:rPr>
            </w:pPr>
            <w:r w:rsidRPr="00223185">
              <w:rPr>
                <w:rFonts w:asciiTheme="minorHAnsi" w:hAnsiTheme="minorHAnsi"/>
                <w:szCs w:val="22"/>
              </w:rPr>
              <w:t>Full-time (40 hours/week)</w:t>
            </w:r>
          </w:p>
        </w:tc>
      </w:tr>
      <w:tr w:rsidR="00AC3CB8" w:rsidRPr="00223185" w:rsidTr="00AC3CB8">
        <w:tc>
          <w:tcPr>
            <w:tcW w:w="2507" w:type="dxa"/>
            <w:tcBorders>
              <w:top w:val="single" w:sz="4" w:space="0" w:color="auto"/>
              <w:left w:val="single" w:sz="4" w:space="0" w:color="auto"/>
              <w:bottom w:val="single" w:sz="4" w:space="0" w:color="auto"/>
              <w:right w:val="single" w:sz="4" w:space="0" w:color="auto"/>
            </w:tcBorders>
          </w:tcPr>
          <w:p w:rsidR="00AC3CB8" w:rsidRPr="00223185" w:rsidRDefault="00AC3CB8" w:rsidP="00FC444A">
            <w:pPr>
              <w:spacing w:before="60" w:after="60"/>
              <w:rPr>
                <w:rFonts w:asciiTheme="minorHAnsi" w:hAnsiTheme="minorHAnsi"/>
                <w:b/>
                <w:szCs w:val="22"/>
              </w:rPr>
            </w:pPr>
            <w:r w:rsidRPr="00223185">
              <w:rPr>
                <w:rFonts w:asciiTheme="minorHAnsi" w:hAnsiTheme="minorHAnsi"/>
                <w:b/>
                <w:szCs w:val="22"/>
              </w:rPr>
              <w:t>Starting Hourly Rate</w:t>
            </w:r>
            <w:r w:rsidR="00AD49EF">
              <w:rPr>
                <w:rFonts w:asciiTheme="minorHAnsi" w:hAnsiTheme="minorHAnsi"/>
                <w:b/>
                <w:szCs w:val="22"/>
              </w:rPr>
              <w:t>:</w:t>
            </w:r>
          </w:p>
        </w:tc>
        <w:tc>
          <w:tcPr>
            <w:tcW w:w="7069" w:type="dxa"/>
            <w:tcBorders>
              <w:top w:val="single" w:sz="4" w:space="0" w:color="auto"/>
              <w:left w:val="single" w:sz="4" w:space="0" w:color="auto"/>
              <w:bottom w:val="single" w:sz="4" w:space="0" w:color="auto"/>
              <w:right w:val="single" w:sz="4" w:space="0" w:color="auto"/>
            </w:tcBorders>
          </w:tcPr>
          <w:p w:rsidR="00AC3CB8" w:rsidRPr="00223185" w:rsidRDefault="00AD49EF" w:rsidP="00AD49EF">
            <w:pPr>
              <w:spacing w:before="60" w:after="60"/>
              <w:rPr>
                <w:rFonts w:asciiTheme="minorHAnsi" w:hAnsiTheme="minorHAnsi"/>
                <w:szCs w:val="22"/>
              </w:rPr>
            </w:pPr>
            <w:r>
              <w:rPr>
                <w:rFonts w:asciiTheme="minorHAnsi" w:hAnsiTheme="minorHAnsi"/>
                <w:szCs w:val="22"/>
              </w:rPr>
              <w:t>$1</w:t>
            </w:r>
            <w:r w:rsidR="00572853">
              <w:rPr>
                <w:rFonts w:asciiTheme="minorHAnsi" w:hAnsiTheme="minorHAnsi"/>
                <w:szCs w:val="22"/>
              </w:rPr>
              <w:t>7</w:t>
            </w:r>
            <w:r>
              <w:rPr>
                <w:rFonts w:asciiTheme="minorHAnsi" w:hAnsiTheme="minorHAnsi"/>
                <w:szCs w:val="22"/>
              </w:rPr>
              <w:t>.00</w:t>
            </w:r>
          </w:p>
        </w:tc>
      </w:tr>
    </w:tbl>
    <w:p w:rsidR="00AD49EF" w:rsidRDefault="00AD49EF" w:rsidP="00570AF5">
      <w:pPr>
        <w:tabs>
          <w:tab w:val="left" w:pos="2860"/>
        </w:tabs>
        <w:jc w:val="center"/>
        <w:rPr>
          <w:rFonts w:asciiTheme="minorHAnsi" w:hAnsiTheme="minorHAnsi" w:cs="Arial"/>
          <w:bCs/>
          <w:i/>
          <w:color w:val="0070C0"/>
          <w:sz w:val="18"/>
          <w:szCs w:val="18"/>
        </w:rPr>
      </w:pPr>
    </w:p>
    <w:p w:rsidR="00AC3CB8" w:rsidRPr="006A03B6" w:rsidRDefault="00AC3CB8" w:rsidP="00572853">
      <w:pPr>
        <w:tabs>
          <w:tab w:val="left" w:pos="2860"/>
        </w:tabs>
        <w:rPr>
          <w:rFonts w:asciiTheme="minorHAnsi" w:hAnsiTheme="minorHAnsi" w:cs="Arial"/>
          <w:bCs/>
          <w:i/>
          <w:sz w:val="18"/>
          <w:szCs w:val="18"/>
        </w:rPr>
      </w:pPr>
      <w:r w:rsidRPr="006A03B6">
        <w:rPr>
          <w:rFonts w:asciiTheme="minorHAnsi" w:hAnsiTheme="minorHAnsi" w:cs="Arial"/>
          <w:bCs/>
          <w:i/>
          <w:sz w:val="18"/>
          <w:szCs w:val="18"/>
        </w:rPr>
        <w:t xml:space="preserve">Posted on </w:t>
      </w:r>
      <w:r w:rsidR="00572853" w:rsidRPr="006A03B6">
        <w:rPr>
          <w:rFonts w:asciiTheme="minorHAnsi" w:hAnsiTheme="minorHAnsi" w:cs="Arial"/>
          <w:bCs/>
          <w:i/>
          <w:sz w:val="18"/>
          <w:szCs w:val="18"/>
        </w:rPr>
        <w:t xml:space="preserve">September </w:t>
      </w:r>
      <w:r w:rsidR="006D01E2">
        <w:rPr>
          <w:rFonts w:asciiTheme="minorHAnsi" w:hAnsiTheme="minorHAnsi" w:cs="Arial"/>
          <w:bCs/>
          <w:i/>
          <w:sz w:val="18"/>
          <w:szCs w:val="18"/>
        </w:rPr>
        <w:t>27</w:t>
      </w:r>
      <w:r w:rsidRPr="006A03B6">
        <w:rPr>
          <w:rFonts w:asciiTheme="minorHAnsi" w:hAnsiTheme="minorHAnsi" w:cs="Arial"/>
          <w:bCs/>
          <w:i/>
          <w:sz w:val="18"/>
          <w:szCs w:val="18"/>
        </w:rPr>
        <w:t>, 2019.  Applications for the position will be accepted for a minimum of 10 calendar days from the original date of posting.</w:t>
      </w:r>
    </w:p>
    <w:p w:rsidR="006F443C" w:rsidRPr="009120DE" w:rsidRDefault="00223185" w:rsidP="00AC3CB8">
      <w:pPr>
        <w:tabs>
          <w:tab w:val="left" w:pos="2860"/>
        </w:tabs>
        <w:spacing w:before="120" w:after="120"/>
        <w:rPr>
          <w:rFonts w:asciiTheme="minorHAnsi" w:hAnsiTheme="minorHAnsi" w:cs="Arial"/>
          <w:szCs w:val="22"/>
        </w:rPr>
      </w:pPr>
      <w:r w:rsidRPr="009120DE">
        <w:rPr>
          <w:rFonts w:asciiTheme="minorHAnsi" w:hAnsiTheme="minorHAnsi" w:cs="Arial"/>
          <w:szCs w:val="22"/>
        </w:rPr>
        <w:t xml:space="preserve">The Stark Library is seeking an outgoing, customer service oriented professional to fill an opportunity as a </w:t>
      </w:r>
      <w:r w:rsidR="00A317AF" w:rsidRPr="009120DE">
        <w:rPr>
          <w:rFonts w:asciiTheme="minorHAnsi" w:hAnsiTheme="minorHAnsi" w:cs="Arial"/>
          <w:b/>
          <w:szCs w:val="22"/>
        </w:rPr>
        <w:t>Librar</w:t>
      </w:r>
      <w:r w:rsidR="00572853" w:rsidRPr="009120DE">
        <w:rPr>
          <w:rFonts w:asciiTheme="minorHAnsi" w:hAnsiTheme="minorHAnsi" w:cs="Arial"/>
          <w:b/>
          <w:szCs w:val="22"/>
        </w:rPr>
        <w:t xml:space="preserve">ian with </w:t>
      </w:r>
      <w:r w:rsidR="009B21CC">
        <w:rPr>
          <w:rFonts w:asciiTheme="minorHAnsi" w:hAnsiTheme="minorHAnsi" w:cs="Arial"/>
          <w:b/>
          <w:szCs w:val="22"/>
        </w:rPr>
        <w:t>Teen/Tech</w:t>
      </w:r>
      <w:r w:rsidR="00572853" w:rsidRPr="009120DE">
        <w:rPr>
          <w:rFonts w:asciiTheme="minorHAnsi" w:hAnsiTheme="minorHAnsi" w:cs="Arial"/>
          <w:b/>
          <w:szCs w:val="22"/>
        </w:rPr>
        <w:t xml:space="preserve"> Emphasis</w:t>
      </w:r>
      <w:r w:rsidRPr="009120DE">
        <w:rPr>
          <w:rFonts w:asciiTheme="minorHAnsi" w:hAnsiTheme="minorHAnsi" w:cs="Arial"/>
          <w:szCs w:val="22"/>
        </w:rPr>
        <w:t xml:space="preserve"> </w:t>
      </w:r>
      <w:r w:rsidR="00572853" w:rsidRPr="009120DE">
        <w:rPr>
          <w:rFonts w:asciiTheme="minorHAnsi" w:hAnsiTheme="minorHAnsi" w:cs="Arial"/>
          <w:szCs w:val="22"/>
        </w:rPr>
        <w:t xml:space="preserve">at </w:t>
      </w:r>
      <w:r w:rsidR="009B21CC">
        <w:rPr>
          <w:rFonts w:asciiTheme="minorHAnsi" w:hAnsiTheme="minorHAnsi" w:cs="Arial"/>
          <w:szCs w:val="22"/>
        </w:rPr>
        <w:t>Jackson Township</w:t>
      </w:r>
      <w:r w:rsidR="00572853" w:rsidRPr="009120DE">
        <w:rPr>
          <w:rFonts w:asciiTheme="minorHAnsi" w:hAnsiTheme="minorHAnsi" w:cs="Arial"/>
          <w:szCs w:val="22"/>
        </w:rPr>
        <w:t xml:space="preserve"> Branch</w:t>
      </w:r>
      <w:r w:rsidR="00F737BC" w:rsidRPr="009120DE">
        <w:rPr>
          <w:rFonts w:asciiTheme="minorHAnsi" w:hAnsiTheme="minorHAnsi" w:cs="Arial"/>
          <w:szCs w:val="22"/>
        </w:rPr>
        <w:t>.</w:t>
      </w:r>
      <w:r w:rsidRPr="009120DE">
        <w:rPr>
          <w:rFonts w:asciiTheme="minorHAnsi" w:hAnsiTheme="minorHAnsi" w:cs="Arial"/>
          <w:szCs w:val="22"/>
        </w:rPr>
        <w:t xml:space="preserve"> </w:t>
      </w:r>
    </w:p>
    <w:p w:rsidR="000932E6" w:rsidRDefault="000932E6" w:rsidP="00AC3CB8">
      <w:pPr>
        <w:tabs>
          <w:tab w:val="left" w:pos="2860"/>
        </w:tabs>
        <w:spacing w:before="120" w:after="120"/>
        <w:rPr>
          <w:rFonts w:asciiTheme="minorHAnsi" w:hAnsiTheme="minorHAnsi" w:cs="Arial"/>
          <w:szCs w:val="22"/>
        </w:rPr>
      </w:pPr>
      <w:r w:rsidRPr="000932E6">
        <w:rPr>
          <w:rFonts w:asciiTheme="minorHAnsi" w:hAnsiTheme="minorHAnsi" w:cs="Arial"/>
          <w:szCs w:val="22"/>
        </w:rPr>
        <w:t xml:space="preserve">Successful candidates will have proven knowledge of and experience with </w:t>
      </w:r>
      <w:r w:rsidR="000B688A">
        <w:rPr>
          <w:rFonts w:asciiTheme="minorHAnsi" w:hAnsiTheme="minorHAnsi" w:cs="Arial"/>
          <w:szCs w:val="22"/>
        </w:rPr>
        <w:t>teens</w:t>
      </w:r>
      <w:r w:rsidRPr="000932E6">
        <w:rPr>
          <w:rFonts w:asciiTheme="minorHAnsi" w:hAnsiTheme="minorHAnsi" w:cs="Arial"/>
          <w:szCs w:val="22"/>
        </w:rPr>
        <w:t xml:space="preserve"> (</w:t>
      </w:r>
      <w:r w:rsidR="000B688A">
        <w:rPr>
          <w:rFonts w:asciiTheme="minorHAnsi" w:hAnsiTheme="minorHAnsi" w:cs="Arial"/>
          <w:szCs w:val="22"/>
        </w:rPr>
        <w:t>11</w:t>
      </w:r>
      <w:r w:rsidRPr="000932E6">
        <w:rPr>
          <w:rFonts w:asciiTheme="minorHAnsi" w:hAnsiTheme="minorHAnsi" w:cs="Arial"/>
          <w:szCs w:val="22"/>
        </w:rPr>
        <w:t xml:space="preserve"> to 17 years of age) collection materials, outreach services, and literacy-based programming, including early literacy tools and resources.</w:t>
      </w:r>
      <w:r w:rsidR="006D01E2">
        <w:rPr>
          <w:rFonts w:asciiTheme="minorHAnsi" w:hAnsiTheme="minorHAnsi" w:cs="Arial"/>
          <w:szCs w:val="22"/>
        </w:rPr>
        <w:t xml:space="preserve"> </w:t>
      </w:r>
      <w:r>
        <w:rPr>
          <w:rFonts w:cs="Arial"/>
        </w:rPr>
        <w:t xml:space="preserve"> </w:t>
      </w:r>
      <w:r w:rsidR="004F0E4A" w:rsidRPr="004F0E4A">
        <w:rPr>
          <w:rFonts w:asciiTheme="minorHAnsi" w:hAnsiTheme="minorHAnsi"/>
          <w:szCs w:val="22"/>
        </w:rPr>
        <w:t xml:space="preserve">The Librarian will also be responsible for </w:t>
      </w:r>
      <w:r w:rsidR="004F0E4A" w:rsidRPr="004F0E4A">
        <w:rPr>
          <w:rFonts w:asciiTheme="minorHAnsi" w:hAnsiTheme="minorHAnsi"/>
          <w:b/>
          <w:szCs w:val="22"/>
        </w:rPr>
        <w:t>performing advanced assistance with technology. The technology assistance includes patron use of the Library’s public computers and library-supported software and patron’s use of their own personal devices.</w:t>
      </w:r>
    </w:p>
    <w:p w:rsidR="00223185" w:rsidRPr="009120DE" w:rsidRDefault="00570AF5" w:rsidP="00AC3CB8">
      <w:pPr>
        <w:tabs>
          <w:tab w:val="left" w:pos="2860"/>
        </w:tabs>
        <w:spacing w:before="120" w:after="120"/>
        <w:rPr>
          <w:rFonts w:asciiTheme="minorHAnsi" w:hAnsiTheme="minorHAnsi" w:cs="Arial"/>
          <w:b/>
          <w:bCs/>
          <w:szCs w:val="22"/>
        </w:rPr>
      </w:pPr>
      <w:r w:rsidRPr="009120DE">
        <w:rPr>
          <w:rFonts w:asciiTheme="minorHAnsi" w:hAnsiTheme="minorHAnsi" w:cs="Arial"/>
          <w:szCs w:val="22"/>
        </w:rPr>
        <w:t>Successful c</w:t>
      </w:r>
      <w:r w:rsidR="00223185" w:rsidRPr="009120DE">
        <w:rPr>
          <w:rFonts w:asciiTheme="minorHAnsi" w:hAnsiTheme="minorHAnsi" w:cs="Arial"/>
          <w:szCs w:val="22"/>
        </w:rPr>
        <w:t xml:space="preserve">andidates </w:t>
      </w:r>
      <w:r w:rsidRPr="009120DE">
        <w:rPr>
          <w:rFonts w:asciiTheme="minorHAnsi" w:hAnsiTheme="minorHAnsi" w:cs="Arial"/>
          <w:szCs w:val="22"/>
        </w:rPr>
        <w:t>will</w:t>
      </w:r>
      <w:r w:rsidR="00223185" w:rsidRPr="009120DE">
        <w:rPr>
          <w:rFonts w:asciiTheme="minorHAnsi" w:hAnsiTheme="minorHAnsi" w:cs="Arial"/>
          <w:szCs w:val="22"/>
        </w:rPr>
        <w:t xml:space="preserve"> </w:t>
      </w:r>
      <w:r w:rsidR="00223185" w:rsidRPr="009120DE">
        <w:rPr>
          <w:rFonts w:asciiTheme="minorHAnsi" w:hAnsiTheme="minorHAnsi" w:cs="Arial"/>
          <w:b/>
          <w:szCs w:val="22"/>
        </w:rPr>
        <w:t>enjoy working with the public</w:t>
      </w:r>
      <w:r w:rsidR="00223185" w:rsidRPr="009120DE">
        <w:rPr>
          <w:rFonts w:asciiTheme="minorHAnsi" w:hAnsiTheme="minorHAnsi" w:cs="Arial"/>
          <w:szCs w:val="22"/>
        </w:rPr>
        <w:t xml:space="preserve">, especially </w:t>
      </w:r>
      <w:r w:rsidR="00223185" w:rsidRPr="009120DE">
        <w:rPr>
          <w:rFonts w:asciiTheme="minorHAnsi" w:hAnsiTheme="minorHAnsi" w:cs="Arial"/>
          <w:b/>
          <w:szCs w:val="22"/>
        </w:rPr>
        <w:t>youth</w:t>
      </w:r>
      <w:r w:rsidR="00223185" w:rsidRPr="009120DE">
        <w:rPr>
          <w:rFonts w:asciiTheme="minorHAnsi" w:hAnsiTheme="minorHAnsi" w:cs="Arial"/>
          <w:szCs w:val="22"/>
        </w:rPr>
        <w:t xml:space="preserve">, and be able to demonstrate a </w:t>
      </w:r>
      <w:r w:rsidR="00223185" w:rsidRPr="009120DE">
        <w:rPr>
          <w:rFonts w:asciiTheme="minorHAnsi" w:hAnsiTheme="minorHAnsi" w:cs="Arial"/>
          <w:b/>
          <w:szCs w:val="22"/>
        </w:rPr>
        <w:t>strong customer orientation</w:t>
      </w:r>
      <w:r w:rsidR="00223185" w:rsidRPr="009120DE">
        <w:rPr>
          <w:rFonts w:asciiTheme="minorHAnsi" w:hAnsiTheme="minorHAnsi" w:cs="Arial"/>
          <w:szCs w:val="22"/>
        </w:rPr>
        <w:t xml:space="preserve"> that supports our mission and service to the diversity of the communities in which we operate.</w:t>
      </w:r>
      <w:r w:rsidR="004F0E4A">
        <w:rPr>
          <w:rFonts w:asciiTheme="minorHAnsi" w:hAnsiTheme="minorHAnsi" w:cs="Arial"/>
          <w:szCs w:val="22"/>
        </w:rPr>
        <w:t xml:space="preserve">  </w:t>
      </w:r>
    </w:p>
    <w:p w:rsidR="00223185" w:rsidRPr="009120DE" w:rsidRDefault="00223185" w:rsidP="00223185">
      <w:pPr>
        <w:jc w:val="both"/>
        <w:rPr>
          <w:rFonts w:asciiTheme="minorHAnsi" w:hAnsiTheme="minorHAnsi"/>
          <w:szCs w:val="22"/>
        </w:rPr>
      </w:pPr>
      <w:r w:rsidRPr="009120DE">
        <w:rPr>
          <w:rFonts w:asciiTheme="minorHAnsi" w:hAnsiTheme="minorHAnsi"/>
          <w:szCs w:val="22"/>
        </w:rPr>
        <w:t>If you</w:t>
      </w:r>
      <w:r w:rsidR="00570AF5" w:rsidRPr="009120DE">
        <w:rPr>
          <w:rFonts w:asciiTheme="minorHAnsi" w:hAnsiTheme="minorHAnsi"/>
          <w:szCs w:val="22"/>
        </w:rPr>
        <w:t xml:space="preserve"> want to work for a </w:t>
      </w:r>
      <w:r w:rsidR="00570AF5" w:rsidRPr="009120DE">
        <w:rPr>
          <w:rFonts w:asciiTheme="minorHAnsi" w:hAnsiTheme="minorHAnsi"/>
          <w:b/>
          <w:szCs w:val="22"/>
        </w:rPr>
        <w:t>mission-driven organization</w:t>
      </w:r>
      <w:r w:rsidR="00570AF5" w:rsidRPr="009120DE">
        <w:rPr>
          <w:rFonts w:asciiTheme="minorHAnsi" w:hAnsiTheme="minorHAnsi"/>
          <w:szCs w:val="22"/>
        </w:rPr>
        <w:t xml:space="preserve"> and</w:t>
      </w:r>
      <w:r w:rsidRPr="009120DE">
        <w:rPr>
          <w:rFonts w:asciiTheme="minorHAnsi" w:hAnsiTheme="minorHAnsi"/>
          <w:szCs w:val="22"/>
        </w:rPr>
        <w:t xml:space="preserve"> believe you may be a good fit for this position</w:t>
      </w:r>
      <w:r w:rsidR="00AD49EF" w:rsidRPr="009120DE">
        <w:rPr>
          <w:rFonts w:asciiTheme="minorHAnsi" w:hAnsiTheme="minorHAnsi"/>
          <w:szCs w:val="22"/>
        </w:rPr>
        <w:t xml:space="preserve"> (detailed job description, below)</w:t>
      </w:r>
      <w:r w:rsidRPr="009120DE">
        <w:rPr>
          <w:rFonts w:asciiTheme="minorHAnsi" w:hAnsiTheme="minorHAnsi"/>
          <w:szCs w:val="22"/>
        </w:rPr>
        <w:t xml:space="preserve">, please go to Stark Library website - </w:t>
      </w:r>
      <w:hyperlink r:id="rId9" w:history="1">
        <w:r w:rsidRPr="009120DE">
          <w:rPr>
            <w:rStyle w:val="Hyperlink"/>
            <w:rFonts w:asciiTheme="minorHAnsi" w:hAnsiTheme="minorHAnsi"/>
            <w:color w:val="auto"/>
            <w:szCs w:val="22"/>
          </w:rPr>
          <w:t>www.starklibrary.org</w:t>
        </w:r>
      </w:hyperlink>
      <w:r w:rsidRPr="009120DE">
        <w:rPr>
          <w:rFonts w:asciiTheme="minorHAnsi" w:hAnsiTheme="minorHAnsi"/>
          <w:szCs w:val="22"/>
        </w:rPr>
        <w:t xml:space="preserve"> - for more information and to complete an employment application.  Go to “Contact” and then “Employment” for access to our on-line application.  </w:t>
      </w:r>
    </w:p>
    <w:p w:rsidR="00AD49EF" w:rsidRPr="009120DE" w:rsidRDefault="00AD49EF" w:rsidP="00223185">
      <w:pPr>
        <w:jc w:val="both"/>
        <w:rPr>
          <w:rFonts w:asciiTheme="minorHAnsi" w:hAnsiTheme="minorHAnsi"/>
          <w:szCs w:val="22"/>
        </w:rPr>
      </w:pPr>
    </w:p>
    <w:p w:rsidR="00AD49EF" w:rsidRPr="009120DE" w:rsidRDefault="00AD49EF" w:rsidP="00AD49EF">
      <w:pPr>
        <w:rPr>
          <w:rFonts w:asciiTheme="minorHAnsi" w:hAnsiTheme="minorHAnsi"/>
          <w:b/>
          <w:i/>
          <w:szCs w:val="22"/>
        </w:rPr>
      </w:pPr>
      <w:r w:rsidRPr="009120DE">
        <w:rPr>
          <w:rFonts w:asciiTheme="minorHAnsi" w:hAnsiTheme="minorHAnsi"/>
          <w:b/>
          <w:i/>
          <w:szCs w:val="22"/>
        </w:rPr>
        <w:t>About</w:t>
      </w:r>
      <w:r w:rsidRPr="009120DE">
        <w:rPr>
          <w:rFonts w:asciiTheme="minorHAnsi" w:hAnsiTheme="minorHAnsi" w:cs="Arial"/>
          <w:b/>
          <w:i/>
          <w:szCs w:val="22"/>
        </w:rPr>
        <w:t xml:space="preserve"> Stark Library</w:t>
      </w:r>
    </w:p>
    <w:p w:rsidR="00AD49EF" w:rsidRPr="009120DE" w:rsidRDefault="00AD49EF" w:rsidP="00AD49EF">
      <w:pPr>
        <w:rPr>
          <w:rFonts w:asciiTheme="minorHAnsi" w:hAnsiTheme="minorHAnsi"/>
          <w:i/>
          <w:color w:val="000000"/>
          <w:szCs w:val="22"/>
        </w:rPr>
      </w:pPr>
      <w:r w:rsidRPr="009120DE">
        <w:rPr>
          <w:rFonts w:asciiTheme="minorHAnsi" w:hAnsiTheme="minorHAnsi" w:cs="Arial"/>
          <w:i/>
          <w:szCs w:val="22"/>
        </w:rPr>
        <w:t xml:space="preserve">Stark Library </w:t>
      </w:r>
      <w:r w:rsidRPr="009120DE">
        <w:rPr>
          <w:rFonts w:asciiTheme="minorHAnsi" w:hAnsiTheme="minorHAnsi"/>
          <w:i/>
          <w:szCs w:val="22"/>
        </w:rPr>
        <w:t>serves over 118,707 active cardholders, annually circulating 4 million items from its 1.7 million item collection and providing access to an additional 61 million items from lending networks throughout Ohio.  Each year the library presents more than 8,000 programs for 150,000 attendees and provides 200,000 computer sessions on the publicly available computers found in each branch.  The system consists of ten branches, including our main library, as well as a mobile services department</w:t>
      </w:r>
      <w:r w:rsidRPr="009120DE">
        <w:rPr>
          <w:rFonts w:asciiTheme="minorHAnsi" w:hAnsiTheme="minorHAnsi"/>
          <w:i/>
          <w:color w:val="000000"/>
          <w:szCs w:val="22"/>
        </w:rPr>
        <w:t>.</w:t>
      </w:r>
    </w:p>
    <w:p w:rsidR="00AD49EF" w:rsidRPr="009120DE" w:rsidRDefault="00AD49EF" w:rsidP="00223185">
      <w:pPr>
        <w:jc w:val="both"/>
        <w:rPr>
          <w:rFonts w:asciiTheme="minorHAnsi" w:hAnsiTheme="minorHAnsi"/>
          <w:szCs w:val="22"/>
        </w:rPr>
      </w:pPr>
    </w:p>
    <w:p w:rsidR="00572853" w:rsidRPr="009120DE" w:rsidRDefault="00572853" w:rsidP="00572853">
      <w:pPr>
        <w:tabs>
          <w:tab w:val="left" w:pos="2860"/>
        </w:tabs>
        <w:spacing w:before="240" w:after="120"/>
        <w:rPr>
          <w:rFonts w:asciiTheme="minorHAnsi" w:hAnsiTheme="minorHAnsi" w:cs="Arial"/>
          <w:b/>
          <w:bCs/>
          <w:szCs w:val="22"/>
        </w:rPr>
      </w:pPr>
      <w:r w:rsidRPr="009120DE">
        <w:rPr>
          <w:rFonts w:asciiTheme="minorHAnsi" w:hAnsiTheme="minorHAnsi" w:cs="Arial"/>
          <w:b/>
          <w:bCs/>
          <w:szCs w:val="22"/>
        </w:rPr>
        <w:t>Position Summary</w:t>
      </w:r>
    </w:p>
    <w:p w:rsidR="00572853" w:rsidRPr="009120DE" w:rsidRDefault="00572853" w:rsidP="00572853">
      <w:pPr>
        <w:tabs>
          <w:tab w:val="left" w:pos="2860"/>
        </w:tabs>
        <w:spacing w:before="120" w:after="240"/>
        <w:jc w:val="both"/>
        <w:rPr>
          <w:rFonts w:asciiTheme="minorHAnsi" w:hAnsiTheme="minorHAnsi"/>
          <w:szCs w:val="22"/>
        </w:rPr>
      </w:pPr>
      <w:r w:rsidRPr="009120DE">
        <w:rPr>
          <w:rFonts w:asciiTheme="minorHAnsi" w:hAnsiTheme="minorHAnsi"/>
          <w:szCs w:val="22"/>
        </w:rPr>
        <w:t xml:space="preserve">An employee serving in this position advances the mission of the Library by serving as a professional librarian, </w:t>
      </w:r>
      <w:r w:rsidRPr="009120DE">
        <w:rPr>
          <w:rFonts w:asciiTheme="minorHAnsi" w:hAnsiTheme="minorHAnsi"/>
          <w:color w:val="000000" w:themeColor="text1"/>
          <w:szCs w:val="22"/>
        </w:rPr>
        <w:t xml:space="preserve">providing </w:t>
      </w:r>
      <w:r w:rsidRPr="009120DE">
        <w:rPr>
          <w:rFonts w:asciiTheme="minorHAnsi" w:hAnsiTheme="minorHAnsi"/>
          <w:szCs w:val="22"/>
        </w:rPr>
        <w:t xml:space="preserve">direct public service, programming, outreach, and collection management services and expertise.  This role is primarily responsible for providing leadership in a designated area/age group per the needs of the department or location.  The Librarian is also responsible for establishing and maintaining key external relationships (e.g., authors, publishers, organizations, etc.) on behalf of his/her </w:t>
      </w:r>
      <w:r w:rsidRPr="009120DE">
        <w:rPr>
          <w:rFonts w:asciiTheme="minorHAnsi" w:hAnsiTheme="minorHAnsi"/>
          <w:szCs w:val="22"/>
        </w:rPr>
        <w:lastRenderedPageBreak/>
        <w:t xml:space="preserve">location or department and representing the Library in various outreach capacities.  The Librarian, in conjunction with the Department or Branch Manager, helps set location goals for their own work as well as that of the rest of the staff and helps lead system-wide projects.  </w:t>
      </w:r>
    </w:p>
    <w:p w:rsidR="00572853" w:rsidRPr="009120DE" w:rsidRDefault="00572853" w:rsidP="00572853">
      <w:pPr>
        <w:tabs>
          <w:tab w:val="left" w:pos="2860"/>
        </w:tabs>
        <w:spacing w:before="240" w:after="120"/>
        <w:jc w:val="both"/>
        <w:rPr>
          <w:rFonts w:asciiTheme="minorHAnsi" w:hAnsiTheme="minorHAnsi" w:cs="Arial"/>
          <w:b/>
          <w:bCs/>
          <w:szCs w:val="22"/>
        </w:rPr>
      </w:pPr>
      <w:r w:rsidRPr="009120DE">
        <w:rPr>
          <w:rFonts w:asciiTheme="minorHAnsi" w:hAnsiTheme="minorHAnsi" w:cs="Arial"/>
          <w:b/>
          <w:bCs/>
          <w:szCs w:val="22"/>
        </w:rPr>
        <w:t>Duties and Responsibilities</w:t>
      </w:r>
    </w:p>
    <w:p w:rsidR="00572853" w:rsidRPr="009120DE" w:rsidRDefault="00572853" w:rsidP="00572853">
      <w:pPr>
        <w:spacing w:before="120" w:after="120"/>
        <w:rPr>
          <w:rFonts w:asciiTheme="minorHAnsi" w:hAnsiTheme="minorHAnsi"/>
          <w:szCs w:val="22"/>
        </w:rPr>
      </w:pPr>
      <w:r w:rsidRPr="009120DE">
        <w:rPr>
          <w:rFonts w:asciiTheme="minorHAnsi" w:hAnsiTheme="minorHAnsi"/>
          <w:b/>
          <w:szCs w:val="22"/>
        </w:rPr>
        <w:t>Customer Assistance</w:t>
      </w:r>
    </w:p>
    <w:p w:rsidR="00572853" w:rsidRPr="009120DE" w:rsidRDefault="00572853" w:rsidP="00572853">
      <w:pPr>
        <w:pStyle w:val="ListParagraph"/>
        <w:numPr>
          <w:ilvl w:val="0"/>
          <w:numId w:val="18"/>
        </w:numPr>
        <w:spacing w:before="120" w:after="120"/>
        <w:contextualSpacing w:val="0"/>
        <w:rPr>
          <w:rFonts w:asciiTheme="minorHAnsi" w:hAnsiTheme="minorHAnsi"/>
          <w:szCs w:val="22"/>
        </w:rPr>
      </w:pPr>
      <w:r w:rsidRPr="009120DE">
        <w:rPr>
          <w:rFonts w:asciiTheme="minorHAnsi" w:hAnsiTheme="minorHAnsi"/>
          <w:szCs w:val="22"/>
        </w:rPr>
        <w:t>Demonstrates and assists patrons with all library service and collection platforms, and is an advanced user of platforms.</w:t>
      </w:r>
    </w:p>
    <w:p w:rsidR="00572853" w:rsidRPr="009120DE" w:rsidRDefault="00572853" w:rsidP="00572853">
      <w:pPr>
        <w:pStyle w:val="ListParagraph"/>
        <w:numPr>
          <w:ilvl w:val="0"/>
          <w:numId w:val="18"/>
        </w:numPr>
        <w:spacing w:before="120" w:after="120"/>
        <w:contextualSpacing w:val="0"/>
        <w:rPr>
          <w:rFonts w:asciiTheme="minorHAnsi" w:hAnsiTheme="minorHAnsi"/>
          <w:szCs w:val="22"/>
        </w:rPr>
      </w:pPr>
      <w:r w:rsidRPr="009120DE">
        <w:rPr>
          <w:rFonts w:asciiTheme="minorHAnsi" w:hAnsiTheme="minorHAnsi"/>
          <w:szCs w:val="22"/>
        </w:rPr>
        <w:t xml:space="preserve">Provides instruction on platforms in area of specialization. </w:t>
      </w:r>
    </w:p>
    <w:p w:rsidR="00572853" w:rsidRPr="009120DE" w:rsidRDefault="00572853" w:rsidP="00572853">
      <w:pPr>
        <w:pStyle w:val="ListParagraph"/>
        <w:numPr>
          <w:ilvl w:val="0"/>
          <w:numId w:val="18"/>
        </w:numPr>
        <w:spacing w:before="120" w:after="120"/>
        <w:contextualSpacing w:val="0"/>
        <w:rPr>
          <w:rFonts w:asciiTheme="minorHAnsi" w:hAnsiTheme="minorHAnsi"/>
          <w:szCs w:val="22"/>
        </w:rPr>
      </w:pPr>
      <w:r w:rsidRPr="009120DE">
        <w:rPr>
          <w:rFonts w:asciiTheme="minorHAnsi" w:hAnsiTheme="minorHAnsi"/>
          <w:szCs w:val="22"/>
        </w:rPr>
        <w:t>Performs advanced searches through both public and ILS interfaces.  Contributes to improving access for other staff in area of specialization.</w:t>
      </w:r>
    </w:p>
    <w:p w:rsidR="00572853" w:rsidRPr="009120DE" w:rsidRDefault="00572853" w:rsidP="00572853">
      <w:pPr>
        <w:pStyle w:val="ListParagraph"/>
        <w:numPr>
          <w:ilvl w:val="0"/>
          <w:numId w:val="18"/>
        </w:numPr>
        <w:spacing w:before="120" w:after="120"/>
        <w:contextualSpacing w:val="0"/>
        <w:rPr>
          <w:rFonts w:asciiTheme="minorHAnsi" w:hAnsiTheme="minorHAnsi"/>
          <w:szCs w:val="22"/>
        </w:rPr>
      </w:pPr>
      <w:r w:rsidRPr="009120DE">
        <w:rPr>
          <w:rFonts w:asciiTheme="minorHAnsi" w:hAnsiTheme="minorHAnsi"/>
          <w:szCs w:val="22"/>
        </w:rPr>
        <w:t>Demonstrates and assists patrons with print and online reference tools, including Reader’s Advisory resources.</w:t>
      </w:r>
    </w:p>
    <w:p w:rsidR="00572853" w:rsidRPr="009120DE" w:rsidRDefault="00572853" w:rsidP="00572853">
      <w:pPr>
        <w:pStyle w:val="ListParagraph"/>
        <w:numPr>
          <w:ilvl w:val="0"/>
          <w:numId w:val="18"/>
        </w:numPr>
        <w:spacing w:before="120" w:after="120"/>
        <w:contextualSpacing w:val="0"/>
        <w:rPr>
          <w:rFonts w:asciiTheme="minorHAnsi" w:hAnsiTheme="minorHAnsi"/>
          <w:szCs w:val="22"/>
        </w:rPr>
      </w:pPr>
      <w:r w:rsidRPr="009120DE">
        <w:rPr>
          <w:rFonts w:asciiTheme="minorHAnsi" w:hAnsiTheme="minorHAnsi"/>
          <w:szCs w:val="22"/>
        </w:rPr>
        <w:t>Assists patrons in accessing and using document machines, library computers and library-supported software, and troubleshoots intermediate technical problems.  Provides advanced assistance in area of specialization.</w:t>
      </w:r>
    </w:p>
    <w:p w:rsidR="00572853" w:rsidRPr="009120DE" w:rsidRDefault="00572853" w:rsidP="00572853">
      <w:pPr>
        <w:pStyle w:val="ListParagraph"/>
        <w:numPr>
          <w:ilvl w:val="0"/>
          <w:numId w:val="18"/>
        </w:numPr>
        <w:spacing w:before="120" w:after="120"/>
        <w:contextualSpacing w:val="0"/>
        <w:rPr>
          <w:rFonts w:asciiTheme="minorHAnsi" w:hAnsiTheme="minorHAnsi"/>
          <w:szCs w:val="22"/>
        </w:rPr>
      </w:pPr>
      <w:r w:rsidRPr="009120DE">
        <w:rPr>
          <w:rFonts w:asciiTheme="minorHAnsi" w:hAnsiTheme="minorHAnsi"/>
          <w:szCs w:val="22"/>
        </w:rPr>
        <w:t>Provides advanced reference assistance, and helps develop access tools in area of specialization.</w:t>
      </w:r>
    </w:p>
    <w:p w:rsidR="00572853" w:rsidRPr="009120DE" w:rsidRDefault="00572853" w:rsidP="00572853">
      <w:pPr>
        <w:spacing w:before="120" w:after="120"/>
        <w:rPr>
          <w:rFonts w:asciiTheme="minorHAnsi" w:hAnsiTheme="minorHAnsi"/>
          <w:szCs w:val="22"/>
        </w:rPr>
      </w:pPr>
      <w:r w:rsidRPr="009120DE">
        <w:rPr>
          <w:rFonts w:asciiTheme="minorHAnsi" w:hAnsiTheme="minorHAnsi"/>
          <w:b/>
          <w:szCs w:val="22"/>
        </w:rPr>
        <w:t>Individual Services</w:t>
      </w:r>
      <w:r w:rsidRPr="009120DE">
        <w:rPr>
          <w:rFonts w:asciiTheme="minorHAnsi" w:hAnsiTheme="minorHAnsi"/>
          <w:szCs w:val="22"/>
        </w:rPr>
        <w:t xml:space="preserve"> </w:t>
      </w:r>
    </w:p>
    <w:p w:rsidR="00572853" w:rsidRPr="009120DE" w:rsidRDefault="00572853" w:rsidP="00572853">
      <w:pPr>
        <w:pStyle w:val="ListParagraph"/>
        <w:numPr>
          <w:ilvl w:val="0"/>
          <w:numId w:val="24"/>
        </w:numPr>
        <w:spacing w:before="120" w:after="120"/>
        <w:contextualSpacing w:val="0"/>
        <w:rPr>
          <w:rFonts w:asciiTheme="minorHAnsi" w:hAnsiTheme="minorHAnsi"/>
          <w:szCs w:val="22"/>
        </w:rPr>
      </w:pPr>
      <w:r w:rsidRPr="009120DE">
        <w:rPr>
          <w:rFonts w:asciiTheme="minorHAnsi" w:hAnsiTheme="minorHAnsi"/>
          <w:szCs w:val="22"/>
        </w:rPr>
        <w:t>Performs transactional services (e.g., notary, passport)</w:t>
      </w:r>
    </w:p>
    <w:p w:rsidR="00572853" w:rsidRPr="009120DE" w:rsidRDefault="00572853" w:rsidP="00572853">
      <w:pPr>
        <w:pStyle w:val="ListParagraph"/>
        <w:numPr>
          <w:ilvl w:val="0"/>
          <w:numId w:val="24"/>
        </w:numPr>
        <w:spacing w:before="120" w:after="120"/>
        <w:contextualSpacing w:val="0"/>
        <w:rPr>
          <w:rFonts w:asciiTheme="minorHAnsi" w:hAnsiTheme="minorHAnsi"/>
          <w:szCs w:val="22"/>
        </w:rPr>
      </w:pPr>
      <w:r w:rsidRPr="009120DE">
        <w:rPr>
          <w:rFonts w:asciiTheme="minorHAnsi" w:hAnsiTheme="minorHAnsi"/>
          <w:szCs w:val="22"/>
        </w:rPr>
        <w:t>Facilitates special support and services that include open-ended interactions requiring analysis, additional data gathering, independent judgment/decision-making and may have multiple “right” answers or possible outcomes (e.g., Book an Expert)</w:t>
      </w:r>
    </w:p>
    <w:p w:rsidR="00572853" w:rsidRPr="009120DE" w:rsidRDefault="00572853" w:rsidP="00572853">
      <w:pPr>
        <w:pStyle w:val="ListParagraph"/>
        <w:spacing w:before="120" w:after="120"/>
        <w:ind w:left="360"/>
        <w:contextualSpacing w:val="0"/>
        <w:rPr>
          <w:rFonts w:asciiTheme="minorHAnsi" w:hAnsiTheme="minorHAnsi"/>
          <w:szCs w:val="22"/>
        </w:rPr>
      </w:pPr>
    </w:p>
    <w:p w:rsidR="00572853" w:rsidRPr="009120DE" w:rsidRDefault="00572853" w:rsidP="00572853">
      <w:pPr>
        <w:spacing w:before="120" w:after="120"/>
        <w:rPr>
          <w:rFonts w:asciiTheme="minorHAnsi" w:hAnsiTheme="minorHAnsi"/>
          <w:szCs w:val="22"/>
        </w:rPr>
      </w:pPr>
      <w:r w:rsidRPr="009120DE">
        <w:rPr>
          <w:rFonts w:asciiTheme="minorHAnsi" w:hAnsiTheme="minorHAnsi"/>
          <w:b/>
          <w:szCs w:val="22"/>
        </w:rPr>
        <w:t>Circulation</w:t>
      </w:r>
    </w:p>
    <w:p w:rsidR="00572853" w:rsidRPr="009120DE" w:rsidRDefault="00572853" w:rsidP="00572853">
      <w:pPr>
        <w:pStyle w:val="ListParagraph"/>
        <w:numPr>
          <w:ilvl w:val="0"/>
          <w:numId w:val="20"/>
        </w:numPr>
        <w:spacing w:before="120" w:after="120"/>
        <w:contextualSpacing w:val="0"/>
        <w:rPr>
          <w:rFonts w:asciiTheme="minorHAnsi" w:hAnsiTheme="minorHAnsi"/>
          <w:szCs w:val="22"/>
        </w:rPr>
      </w:pPr>
      <w:r w:rsidRPr="009120DE">
        <w:rPr>
          <w:rFonts w:asciiTheme="minorHAnsi" w:hAnsiTheme="minorHAnsi"/>
          <w:szCs w:val="22"/>
        </w:rPr>
        <w:t>Performs all direct patron circulation functions.</w:t>
      </w:r>
    </w:p>
    <w:p w:rsidR="00572853" w:rsidRPr="009120DE" w:rsidRDefault="00572853" w:rsidP="00572853">
      <w:pPr>
        <w:pStyle w:val="ListParagraph"/>
        <w:numPr>
          <w:ilvl w:val="0"/>
          <w:numId w:val="20"/>
        </w:numPr>
        <w:spacing w:before="120" w:after="120"/>
        <w:contextualSpacing w:val="0"/>
        <w:rPr>
          <w:rFonts w:asciiTheme="minorHAnsi" w:hAnsiTheme="minorHAnsi"/>
          <w:szCs w:val="22"/>
        </w:rPr>
      </w:pPr>
      <w:r w:rsidRPr="009120DE">
        <w:rPr>
          <w:rFonts w:asciiTheme="minorHAnsi" w:hAnsiTheme="minorHAnsi"/>
          <w:szCs w:val="22"/>
        </w:rPr>
        <w:t>May have responsibility for regularly implementing record maintenance tasks.</w:t>
      </w:r>
    </w:p>
    <w:p w:rsidR="00572853" w:rsidRPr="009120DE" w:rsidRDefault="00572853" w:rsidP="00572853">
      <w:pPr>
        <w:pStyle w:val="ListParagraph"/>
        <w:numPr>
          <w:ilvl w:val="0"/>
          <w:numId w:val="20"/>
        </w:numPr>
        <w:spacing w:before="120" w:after="120"/>
        <w:contextualSpacing w:val="0"/>
        <w:rPr>
          <w:rFonts w:asciiTheme="minorHAnsi" w:hAnsiTheme="minorHAnsi"/>
          <w:szCs w:val="22"/>
        </w:rPr>
      </w:pPr>
      <w:r w:rsidRPr="009120DE">
        <w:rPr>
          <w:rFonts w:asciiTheme="minorHAnsi" w:hAnsiTheme="minorHAnsi"/>
          <w:szCs w:val="22"/>
        </w:rPr>
        <w:t>May have in-depth understanding of ILS Circulation Module, and may troubleshoot ILS issues.</w:t>
      </w:r>
    </w:p>
    <w:p w:rsidR="00572853" w:rsidRPr="009120DE" w:rsidRDefault="00572853" w:rsidP="00572853">
      <w:pPr>
        <w:pStyle w:val="ListParagraph"/>
        <w:numPr>
          <w:ilvl w:val="0"/>
          <w:numId w:val="20"/>
        </w:numPr>
        <w:spacing w:before="120" w:after="120"/>
        <w:contextualSpacing w:val="0"/>
        <w:rPr>
          <w:rFonts w:asciiTheme="minorHAnsi" w:hAnsiTheme="minorHAnsi"/>
          <w:szCs w:val="22"/>
        </w:rPr>
      </w:pPr>
      <w:r w:rsidRPr="009120DE">
        <w:rPr>
          <w:rFonts w:asciiTheme="minorHAnsi" w:hAnsiTheme="minorHAnsi"/>
          <w:szCs w:val="22"/>
        </w:rPr>
        <w:t>May troubleshoot and resolve complex patron account issues, in consultation with Manager.</w:t>
      </w:r>
    </w:p>
    <w:p w:rsidR="00572853" w:rsidRPr="009120DE" w:rsidRDefault="00572853" w:rsidP="00572853">
      <w:pPr>
        <w:spacing w:before="120" w:after="120"/>
        <w:rPr>
          <w:rFonts w:asciiTheme="minorHAnsi" w:hAnsiTheme="minorHAnsi"/>
          <w:szCs w:val="22"/>
        </w:rPr>
      </w:pPr>
      <w:r w:rsidRPr="009120DE">
        <w:rPr>
          <w:rFonts w:asciiTheme="minorHAnsi" w:hAnsiTheme="minorHAnsi"/>
          <w:b/>
          <w:szCs w:val="22"/>
        </w:rPr>
        <w:t>Collection</w:t>
      </w:r>
    </w:p>
    <w:p w:rsidR="00572853" w:rsidRPr="009120DE" w:rsidRDefault="00572853" w:rsidP="00572853">
      <w:pPr>
        <w:pStyle w:val="ListParagraph"/>
        <w:numPr>
          <w:ilvl w:val="0"/>
          <w:numId w:val="22"/>
        </w:numPr>
        <w:spacing w:before="120" w:after="120"/>
        <w:contextualSpacing w:val="0"/>
        <w:rPr>
          <w:rFonts w:asciiTheme="minorHAnsi" w:hAnsiTheme="minorHAnsi"/>
          <w:szCs w:val="22"/>
        </w:rPr>
      </w:pPr>
      <w:r w:rsidRPr="009120DE">
        <w:rPr>
          <w:rFonts w:asciiTheme="minorHAnsi" w:hAnsiTheme="minorHAnsi"/>
          <w:szCs w:val="22"/>
        </w:rPr>
        <w:t xml:space="preserve">May assist in shelving as needed. </w:t>
      </w:r>
    </w:p>
    <w:p w:rsidR="00572853" w:rsidRPr="009120DE" w:rsidRDefault="00572853" w:rsidP="00572853">
      <w:pPr>
        <w:pStyle w:val="ListParagraph"/>
        <w:numPr>
          <w:ilvl w:val="0"/>
          <w:numId w:val="22"/>
        </w:numPr>
        <w:spacing w:before="120" w:after="120"/>
        <w:contextualSpacing w:val="0"/>
        <w:rPr>
          <w:rFonts w:asciiTheme="minorHAnsi" w:hAnsiTheme="minorHAnsi"/>
          <w:szCs w:val="22"/>
        </w:rPr>
      </w:pPr>
      <w:r w:rsidRPr="009120DE">
        <w:rPr>
          <w:rFonts w:asciiTheme="minorHAnsi" w:hAnsiTheme="minorHAnsi"/>
          <w:szCs w:val="22"/>
        </w:rPr>
        <w:t>Plans merchandising and organization of designated collections area(s).</w:t>
      </w:r>
    </w:p>
    <w:p w:rsidR="00572853" w:rsidRPr="009120DE" w:rsidRDefault="00572853" w:rsidP="00572853">
      <w:pPr>
        <w:pStyle w:val="ListParagraph"/>
        <w:numPr>
          <w:ilvl w:val="0"/>
          <w:numId w:val="22"/>
        </w:numPr>
        <w:spacing w:before="120" w:after="120"/>
        <w:contextualSpacing w:val="0"/>
        <w:rPr>
          <w:rFonts w:asciiTheme="minorHAnsi" w:hAnsiTheme="minorHAnsi"/>
          <w:szCs w:val="22"/>
        </w:rPr>
      </w:pPr>
      <w:r w:rsidRPr="009120DE">
        <w:rPr>
          <w:rFonts w:asciiTheme="minorHAnsi" w:hAnsiTheme="minorHAnsi"/>
          <w:szCs w:val="22"/>
        </w:rPr>
        <w:t>Manages assigned collection areas and works in coordination with Manager and other staff in all aspects of collection merchandising and maintenance.</w:t>
      </w:r>
    </w:p>
    <w:p w:rsidR="00572853" w:rsidRPr="009120DE" w:rsidRDefault="00572853" w:rsidP="00572853">
      <w:pPr>
        <w:pStyle w:val="ListParagraph"/>
        <w:numPr>
          <w:ilvl w:val="0"/>
          <w:numId w:val="22"/>
        </w:numPr>
        <w:spacing w:before="120" w:after="120"/>
        <w:contextualSpacing w:val="0"/>
        <w:rPr>
          <w:rFonts w:asciiTheme="minorHAnsi" w:hAnsiTheme="minorHAnsi"/>
          <w:szCs w:val="22"/>
        </w:rPr>
      </w:pPr>
      <w:r w:rsidRPr="009120DE">
        <w:rPr>
          <w:rFonts w:asciiTheme="minorHAnsi" w:hAnsiTheme="minorHAnsi"/>
          <w:szCs w:val="22"/>
        </w:rPr>
        <w:t>Creates Educator Units as needed and may provide direction to other staff who assist with creating Educator Units.</w:t>
      </w:r>
    </w:p>
    <w:p w:rsidR="00572853" w:rsidRPr="009120DE" w:rsidRDefault="00572853" w:rsidP="00572853">
      <w:pPr>
        <w:spacing w:before="120" w:after="120"/>
        <w:rPr>
          <w:rFonts w:asciiTheme="minorHAnsi" w:hAnsiTheme="minorHAnsi"/>
          <w:b/>
          <w:szCs w:val="22"/>
        </w:rPr>
      </w:pPr>
      <w:r w:rsidRPr="009120DE">
        <w:rPr>
          <w:rFonts w:asciiTheme="minorHAnsi" w:hAnsiTheme="minorHAnsi"/>
          <w:b/>
          <w:szCs w:val="22"/>
        </w:rPr>
        <w:t>Group Services: Internal and External</w:t>
      </w:r>
    </w:p>
    <w:p w:rsidR="00572853" w:rsidRPr="009120DE" w:rsidRDefault="00572853" w:rsidP="00572853">
      <w:pPr>
        <w:pStyle w:val="ListParagraph"/>
        <w:numPr>
          <w:ilvl w:val="0"/>
          <w:numId w:val="15"/>
        </w:numPr>
        <w:spacing w:before="120" w:after="120"/>
        <w:contextualSpacing w:val="0"/>
        <w:rPr>
          <w:rFonts w:asciiTheme="minorHAnsi" w:hAnsiTheme="minorHAnsi"/>
          <w:szCs w:val="22"/>
        </w:rPr>
      </w:pPr>
      <w:r w:rsidRPr="009120DE">
        <w:rPr>
          <w:rFonts w:asciiTheme="minorHAnsi" w:hAnsiTheme="minorHAnsi"/>
          <w:szCs w:val="22"/>
        </w:rPr>
        <w:t>Leads or assists other staff with internal and external group program set up.</w:t>
      </w:r>
    </w:p>
    <w:p w:rsidR="00572853" w:rsidRPr="009120DE" w:rsidRDefault="00572853" w:rsidP="00572853">
      <w:pPr>
        <w:pStyle w:val="ListParagraph"/>
        <w:numPr>
          <w:ilvl w:val="0"/>
          <w:numId w:val="15"/>
        </w:numPr>
        <w:spacing w:before="120" w:after="120"/>
        <w:contextualSpacing w:val="0"/>
        <w:rPr>
          <w:rFonts w:asciiTheme="minorHAnsi" w:hAnsiTheme="minorHAnsi"/>
          <w:szCs w:val="22"/>
        </w:rPr>
      </w:pPr>
      <w:r w:rsidRPr="009120DE">
        <w:rPr>
          <w:rFonts w:asciiTheme="minorHAnsi" w:hAnsiTheme="minorHAnsi"/>
          <w:szCs w:val="22"/>
        </w:rPr>
        <w:t xml:space="preserve">Plans and/or presents internal and external programs.  </w:t>
      </w:r>
    </w:p>
    <w:p w:rsidR="00572853" w:rsidRPr="009120DE" w:rsidRDefault="00572853" w:rsidP="00572853">
      <w:pPr>
        <w:pStyle w:val="ListParagraph"/>
        <w:numPr>
          <w:ilvl w:val="0"/>
          <w:numId w:val="15"/>
        </w:numPr>
        <w:spacing w:before="120" w:after="120"/>
        <w:contextualSpacing w:val="0"/>
        <w:jc w:val="both"/>
        <w:rPr>
          <w:rFonts w:asciiTheme="minorHAnsi" w:hAnsiTheme="minorHAnsi"/>
          <w:szCs w:val="22"/>
        </w:rPr>
      </w:pPr>
      <w:r w:rsidRPr="009120DE">
        <w:rPr>
          <w:rFonts w:asciiTheme="minorHAnsi" w:hAnsiTheme="minorHAnsi"/>
          <w:szCs w:val="22"/>
        </w:rPr>
        <w:lastRenderedPageBreak/>
        <w:t>Participates in and may lead promotional activities outside the library.</w:t>
      </w:r>
    </w:p>
    <w:p w:rsidR="00572853" w:rsidRPr="009120DE" w:rsidRDefault="00572853" w:rsidP="00572853">
      <w:pPr>
        <w:pStyle w:val="ListParagraph"/>
        <w:numPr>
          <w:ilvl w:val="0"/>
          <w:numId w:val="15"/>
        </w:numPr>
        <w:spacing w:before="120" w:after="120"/>
        <w:contextualSpacing w:val="0"/>
        <w:rPr>
          <w:rFonts w:asciiTheme="minorHAnsi" w:hAnsiTheme="minorHAnsi"/>
          <w:szCs w:val="22"/>
        </w:rPr>
      </w:pPr>
      <w:r w:rsidRPr="009120DE">
        <w:rPr>
          <w:rFonts w:asciiTheme="minorHAnsi" w:hAnsiTheme="minorHAnsi"/>
          <w:szCs w:val="22"/>
        </w:rPr>
        <w:t>Develops content and materials for both active and passive delivery to groups.  May sometimes involve other staff, as needed.</w:t>
      </w:r>
    </w:p>
    <w:p w:rsidR="00572853" w:rsidRPr="009120DE" w:rsidRDefault="00572853" w:rsidP="00572853">
      <w:pPr>
        <w:pStyle w:val="ListParagraph"/>
        <w:numPr>
          <w:ilvl w:val="0"/>
          <w:numId w:val="15"/>
        </w:numPr>
        <w:spacing w:before="120" w:after="120"/>
        <w:contextualSpacing w:val="0"/>
        <w:rPr>
          <w:rFonts w:asciiTheme="minorHAnsi" w:hAnsiTheme="minorHAnsi"/>
          <w:szCs w:val="22"/>
        </w:rPr>
      </w:pPr>
      <w:r w:rsidRPr="009120DE">
        <w:rPr>
          <w:rFonts w:asciiTheme="minorHAnsi" w:hAnsiTheme="minorHAnsi"/>
          <w:szCs w:val="22"/>
        </w:rPr>
        <w:t>Plans and provides guidance to other staff on the general direction of services/programs for given focus area(s).</w:t>
      </w:r>
    </w:p>
    <w:p w:rsidR="00572853" w:rsidRPr="009120DE" w:rsidRDefault="00572853" w:rsidP="00572853">
      <w:pPr>
        <w:spacing w:before="120" w:after="120"/>
        <w:rPr>
          <w:rFonts w:asciiTheme="minorHAnsi" w:hAnsiTheme="minorHAnsi"/>
          <w:b/>
          <w:szCs w:val="22"/>
        </w:rPr>
      </w:pPr>
      <w:r w:rsidRPr="009120DE">
        <w:rPr>
          <w:rFonts w:asciiTheme="minorHAnsi" w:hAnsiTheme="minorHAnsi"/>
          <w:b/>
          <w:szCs w:val="22"/>
        </w:rPr>
        <w:t>Partnerships</w:t>
      </w:r>
    </w:p>
    <w:p w:rsidR="00572853" w:rsidRPr="009120DE" w:rsidRDefault="00572853" w:rsidP="00572853">
      <w:pPr>
        <w:pStyle w:val="ListParagraph"/>
        <w:numPr>
          <w:ilvl w:val="0"/>
          <w:numId w:val="25"/>
        </w:numPr>
        <w:spacing w:before="120" w:after="120"/>
        <w:contextualSpacing w:val="0"/>
        <w:rPr>
          <w:rFonts w:asciiTheme="minorHAnsi" w:hAnsiTheme="minorHAnsi"/>
          <w:szCs w:val="22"/>
        </w:rPr>
      </w:pPr>
      <w:r w:rsidRPr="009120DE">
        <w:rPr>
          <w:rFonts w:asciiTheme="minorHAnsi" w:hAnsiTheme="minorHAnsi"/>
          <w:szCs w:val="22"/>
        </w:rPr>
        <w:t>Establishes partnerships, develops content for, and implements joint services with outside agencies on behalf of his/her department, location, and the system.</w:t>
      </w:r>
    </w:p>
    <w:p w:rsidR="00572853" w:rsidRPr="009120DE" w:rsidRDefault="00572853" w:rsidP="00572853">
      <w:pPr>
        <w:spacing w:before="120" w:after="120"/>
        <w:rPr>
          <w:rFonts w:asciiTheme="minorHAnsi" w:hAnsiTheme="minorHAnsi"/>
          <w:b/>
          <w:szCs w:val="22"/>
        </w:rPr>
      </w:pPr>
      <w:r w:rsidRPr="009120DE">
        <w:rPr>
          <w:rFonts w:asciiTheme="minorHAnsi" w:hAnsiTheme="minorHAnsi"/>
          <w:b/>
          <w:szCs w:val="22"/>
        </w:rPr>
        <w:t>General</w:t>
      </w:r>
    </w:p>
    <w:p w:rsidR="00572853" w:rsidRPr="009120DE" w:rsidRDefault="00572853" w:rsidP="00572853">
      <w:pPr>
        <w:pStyle w:val="ListParagraph"/>
        <w:numPr>
          <w:ilvl w:val="0"/>
          <w:numId w:val="16"/>
        </w:numPr>
        <w:spacing w:before="120" w:after="120"/>
        <w:contextualSpacing w:val="0"/>
        <w:rPr>
          <w:rFonts w:asciiTheme="minorHAnsi" w:hAnsiTheme="minorHAnsi"/>
          <w:szCs w:val="22"/>
        </w:rPr>
      </w:pPr>
      <w:r w:rsidRPr="009120DE">
        <w:rPr>
          <w:rFonts w:asciiTheme="minorHAnsi" w:hAnsiTheme="minorHAnsi"/>
          <w:szCs w:val="22"/>
        </w:rPr>
        <w:t>Mentors and trains other staff, including Specialists and Librarians in other locations.</w:t>
      </w:r>
    </w:p>
    <w:p w:rsidR="00572853" w:rsidRPr="009120DE" w:rsidRDefault="00572853" w:rsidP="00572853">
      <w:pPr>
        <w:pStyle w:val="ListParagraph"/>
        <w:numPr>
          <w:ilvl w:val="0"/>
          <w:numId w:val="16"/>
        </w:numPr>
        <w:spacing w:before="120" w:after="120"/>
        <w:contextualSpacing w:val="0"/>
        <w:rPr>
          <w:rFonts w:asciiTheme="minorHAnsi" w:hAnsiTheme="minorHAnsi"/>
          <w:szCs w:val="22"/>
        </w:rPr>
      </w:pPr>
      <w:r w:rsidRPr="009120DE">
        <w:rPr>
          <w:rFonts w:asciiTheme="minorHAnsi" w:hAnsiTheme="minorHAnsi"/>
          <w:szCs w:val="22"/>
        </w:rPr>
        <w:t>Leads, system-wide planning, development and training initiatives.</w:t>
      </w:r>
    </w:p>
    <w:p w:rsidR="00572853" w:rsidRPr="009120DE" w:rsidRDefault="00572853" w:rsidP="00572853">
      <w:pPr>
        <w:pStyle w:val="ListParagraph"/>
        <w:numPr>
          <w:ilvl w:val="0"/>
          <w:numId w:val="16"/>
        </w:numPr>
        <w:spacing w:before="120" w:after="120"/>
        <w:contextualSpacing w:val="0"/>
        <w:rPr>
          <w:rFonts w:asciiTheme="minorHAnsi" w:hAnsiTheme="minorHAnsi"/>
          <w:szCs w:val="22"/>
        </w:rPr>
      </w:pPr>
      <w:r w:rsidRPr="009120DE">
        <w:rPr>
          <w:rFonts w:asciiTheme="minorHAnsi" w:hAnsiTheme="minorHAnsi"/>
          <w:szCs w:val="22"/>
        </w:rPr>
        <w:t>Provides functional guidance to other staff regarding services, programs, and collections within area(s) of expertise.</w:t>
      </w:r>
    </w:p>
    <w:p w:rsidR="00572853" w:rsidRPr="009120DE" w:rsidRDefault="00572853" w:rsidP="00572853">
      <w:pPr>
        <w:pStyle w:val="ListParagraph"/>
        <w:numPr>
          <w:ilvl w:val="0"/>
          <w:numId w:val="16"/>
        </w:numPr>
        <w:tabs>
          <w:tab w:val="left" w:pos="2860"/>
        </w:tabs>
        <w:spacing w:before="120" w:after="120"/>
        <w:contextualSpacing w:val="0"/>
        <w:jc w:val="both"/>
        <w:rPr>
          <w:rFonts w:asciiTheme="minorHAnsi" w:hAnsiTheme="minorHAnsi" w:cs="Arial"/>
          <w:szCs w:val="22"/>
        </w:rPr>
      </w:pPr>
      <w:r w:rsidRPr="009120DE">
        <w:rPr>
          <w:rFonts w:asciiTheme="minorHAnsi" w:hAnsiTheme="minorHAnsi" w:cs="Arial"/>
          <w:szCs w:val="22"/>
        </w:rPr>
        <w:t>Serves on library committees as needed.</w:t>
      </w:r>
    </w:p>
    <w:p w:rsidR="00572853" w:rsidRPr="009120DE" w:rsidRDefault="00572853" w:rsidP="00572853">
      <w:pPr>
        <w:pStyle w:val="ListParagraph"/>
        <w:numPr>
          <w:ilvl w:val="0"/>
          <w:numId w:val="16"/>
        </w:numPr>
        <w:tabs>
          <w:tab w:val="left" w:pos="2860"/>
        </w:tabs>
        <w:spacing w:before="120" w:after="120"/>
        <w:contextualSpacing w:val="0"/>
        <w:jc w:val="both"/>
        <w:rPr>
          <w:rFonts w:asciiTheme="minorHAnsi" w:hAnsiTheme="minorHAnsi" w:cs="Arial"/>
          <w:bCs/>
          <w:szCs w:val="22"/>
        </w:rPr>
      </w:pPr>
      <w:r w:rsidRPr="009120DE">
        <w:rPr>
          <w:rFonts w:asciiTheme="minorHAnsi" w:hAnsiTheme="minorHAnsi" w:cs="Arial"/>
          <w:szCs w:val="22"/>
        </w:rPr>
        <w:t>Performs other duties as required.</w:t>
      </w:r>
    </w:p>
    <w:p w:rsidR="00572853" w:rsidRPr="009120DE" w:rsidRDefault="00572853" w:rsidP="00572853">
      <w:pPr>
        <w:tabs>
          <w:tab w:val="left" w:pos="2860"/>
        </w:tabs>
        <w:spacing w:before="240" w:after="120"/>
        <w:outlineLvl w:val="0"/>
        <w:rPr>
          <w:rFonts w:asciiTheme="minorHAnsi" w:hAnsiTheme="minorHAnsi" w:cs="Arial"/>
          <w:b/>
          <w:bCs/>
          <w:szCs w:val="22"/>
        </w:rPr>
      </w:pPr>
      <w:r w:rsidRPr="009120DE">
        <w:rPr>
          <w:rFonts w:asciiTheme="minorHAnsi" w:hAnsiTheme="minorHAnsi" w:cs="Arial"/>
          <w:b/>
          <w:bCs/>
          <w:szCs w:val="22"/>
        </w:rPr>
        <w:t>Core Competencies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72853" w:rsidRPr="009120DE" w:rsidTr="002417EA">
        <w:tc>
          <w:tcPr>
            <w:tcW w:w="4675" w:type="dxa"/>
          </w:tcPr>
          <w:p w:rsidR="00572853" w:rsidRPr="009120DE" w:rsidRDefault="00572853" w:rsidP="002417EA">
            <w:pPr>
              <w:numPr>
                <w:ilvl w:val="0"/>
                <w:numId w:val="3"/>
              </w:numPr>
              <w:spacing w:before="120" w:after="120"/>
              <w:ind w:left="360"/>
              <w:jc w:val="both"/>
              <w:rPr>
                <w:rFonts w:asciiTheme="minorHAnsi" w:eastAsia="Calibri" w:hAnsiTheme="minorHAnsi"/>
                <w:szCs w:val="22"/>
              </w:rPr>
            </w:pPr>
            <w:r w:rsidRPr="009120DE">
              <w:rPr>
                <w:rFonts w:asciiTheme="minorHAnsi" w:eastAsia="Calibri" w:hAnsiTheme="minorHAnsi"/>
                <w:szCs w:val="22"/>
              </w:rPr>
              <w:t>Adaptability</w:t>
            </w:r>
          </w:p>
          <w:p w:rsidR="00572853" w:rsidRPr="009120DE" w:rsidRDefault="00572853" w:rsidP="002417EA">
            <w:pPr>
              <w:numPr>
                <w:ilvl w:val="0"/>
                <w:numId w:val="3"/>
              </w:numPr>
              <w:spacing w:before="120" w:after="120"/>
              <w:ind w:left="360"/>
              <w:jc w:val="both"/>
              <w:rPr>
                <w:rFonts w:asciiTheme="minorHAnsi" w:eastAsia="Calibri" w:hAnsiTheme="minorHAnsi"/>
                <w:szCs w:val="22"/>
              </w:rPr>
            </w:pPr>
            <w:r w:rsidRPr="009120DE">
              <w:rPr>
                <w:rFonts w:asciiTheme="minorHAnsi" w:eastAsia="Calibri" w:hAnsiTheme="minorHAnsi"/>
                <w:szCs w:val="22"/>
              </w:rPr>
              <w:t>Communication</w:t>
            </w:r>
          </w:p>
          <w:p w:rsidR="00572853" w:rsidRPr="009120DE" w:rsidRDefault="00572853" w:rsidP="002417EA">
            <w:pPr>
              <w:numPr>
                <w:ilvl w:val="0"/>
                <w:numId w:val="3"/>
              </w:numPr>
              <w:spacing w:before="120" w:after="120"/>
              <w:ind w:left="360"/>
              <w:jc w:val="both"/>
              <w:rPr>
                <w:rFonts w:asciiTheme="minorHAnsi" w:eastAsia="Calibri" w:hAnsiTheme="minorHAnsi"/>
                <w:szCs w:val="22"/>
              </w:rPr>
            </w:pPr>
            <w:r w:rsidRPr="009120DE">
              <w:rPr>
                <w:rFonts w:asciiTheme="minorHAnsi" w:eastAsia="Calibri" w:hAnsiTheme="minorHAnsi"/>
                <w:szCs w:val="22"/>
              </w:rPr>
              <w:t>Customer Service</w:t>
            </w:r>
          </w:p>
          <w:p w:rsidR="00572853" w:rsidRPr="009120DE" w:rsidRDefault="00572853" w:rsidP="002417EA">
            <w:pPr>
              <w:numPr>
                <w:ilvl w:val="0"/>
                <w:numId w:val="3"/>
              </w:numPr>
              <w:spacing w:before="120" w:after="120"/>
              <w:ind w:left="360"/>
              <w:jc w:val="both"/>
              <w:rPr>
                <w:rFonts w:asciiTheme="minorHAnsi" w:eastAsia="Calibri" w:hAnsiTheme="minorHAnsi"/>
                <w:szCs w:val="22"/>
              </w:rPr>
            </w:pPr>
            <w:r w:rsidRPr="009120DE">
              <w:rPr>
                <w:rFonts w:asciiTheme="minorHAnsi" w:eastAsia="Calibri" w:hAnsiTheme="minorHAnsi"/>
                <w:szCs w:val="22"/>
              </w:rPr>
              <w:t>Dependability</w:t>
            </w:r>
          </w:p>
          <w:p w:rsidR="00572853" w:rsidRPr="009120DE" w:rsidRDefault="00572853" w:rsidP="002417EA">
            <w:pPr>
              <w:numPr>
                <w:ilvl w:val="0"/>
                <w:numId w:val="3"/>
              </w:numPr>
              <w:spacing w:before="120" w:after="120"/>
              <w:ind w:left="360"/>
              <w:jc w:val="both"/>
              <w:rPr>
                <w:rFonts w:asciiTheme="minorHAnsi" w:eastAsia="Calibri" w:hAnsiTheme="minorHAnsi"/>
                <w:szCs w:val="22"/>
              </w:rPr>
            </w:pPr>
            <w:r w:rsidRPr="009120DE">
              <w:rPr>
                <w:rFonts w:asciiTheme="minorHAnsi" w:eastAsia="Calibri" w:hAnsiTheme="minorHAnsi"/>
                <w:szCs w:val="22"/>
              </w:rPr>
              <w:t>Ethics &amp; Integrity</w:t>
            </w:r>
          </w:p>
        </w:tc>
        <w:tc>
          <w:tcPr>
            <w:tcW w:w="4675" w:type="dxa"/>
          </w:tcPr>
          <w:p w:rsidR="00572853" w:rsidRPr="009120DE" w:rsidRDefault="00572853" w:rsidP="002417EA">
            <w:pPr>
              <w:numPr>
                <w:ilvl w:val="0"/>
                <w:numId w:val="3"/>
              </w:numPr>
              <w:spacing w:before="120" w:after="120"/>
              <w:ind w:left="360"/>
              <w:jc w:val="both"/>
              <w:rPr>
                <w:rFonts w:asciiTheme="minorHAnsi" w:eastAsia="Calibri" w:hAnsiTheme="minorHAnsi"/>
                <w:szCs w:val="22"/>
              </w:rPr>
            </w:pPr>
            <w:r w:rsidRPr="009120DE">
              <w:rPr>
                <w:rFonts w:asciiTheme="minorHAnsi" w:eastAsia="Calibri" w:hAnsiTheme="minorHAnsi"/>
                <w:szCs w:val="22"/>
              </w:rPr>
              <w:t>Initiative</w:t>
            </w:r>
          </w:p>
          <w:p w:rsidR="00572853" w:rsidRPr="009120DE" w:rsidRDefault="00572853" w:rsidP="002417EA">
            <w:pPr>
              <w:numPr>
                <w:ilvl w:val="0"/>
                <w:numId w:val="3"/>
              </w:numPr>
              <w:spacing w:before="120" w:after="120"/>
              <w:ind w:left="360"/>
              <w:jc w:val="both"/>
              <w:rPr>
                <w:rFonts w:asciiTheme="minorHAnsi" w:eastAsia="Calibri" w:hAnsiTheme="minorHAnsi"/>
                <w:szCs w:val="22"/>
              </w:rPr>
            </w:pPr>
            <w:r w:rsidRPr="009120DE">
              <w:rPr>
                <w:rFonts w:asciiTheme="minorHAnsi" w:eastAsia="Calibri" w:hAnsiTheme="minorHAnsi"/>
                <w:szCs w:val="22"/>
              </w:rPr>
              <w:t>Job Knowledge</w:t>
            </w:r>
          </w:p>
          <w:p w:rsidR="00572853" w:rsidRPr="009120DE" w:rsidRDefault="00572853" w:rsidP="002417EA">
            <w:pPr>
              <w:numPr>
                <w:ilvl w:val="0"/>
                <w:numId w:val="3"/>
              </w:numPr>
              <w:spacing w:before="120" w:after="120"/>
              <w:ind w:left="360"/>
              <w:jc w:val="both"/>
              <w:rPr>
                <w:rFonts w:asciiTheme="minorHAnsi" w:eastAsia="Calibri" w:hAnsiTheme="minorHAnsi"/>
                <w:szCs w:val="22"/>
              </w:rPr>
            </w:pPr>
            <w:r w:rsidRPr="009120DE">
              <w:rPr>
                <w:rFonts w:asciiTheme="minorHAnsi" w:eastAsia="Calibri" w:hAnsiTheme="minorHAnsi"/>
                <w:szCs w:val="22"/>
              </w:rPr>
              <w:t>Quality of Work</w:t>
            </w:r>
          </w:p>
          <w:p w:rsidR="00572853" w:rsidRPr="009120DE" w:rsidRDefault="00572853" w:rsidP="002417EA">
            <w:pPr>
              <w:numPr>
                <w:ilvl w:val="0"/>
                <w:numId w:val="3"/>
              </w:numPr>
              <w:spacing w:before="120" w:after="120"/>
              <w:ind w:left="360"/>
              <w:jc w:val="both"/>
              <w:rPr>
                <w:rFonts w:asciiTheme="minorHAnsi" w:eastAsia="Calibri" w:hAnsiTheme="minorHAnsi"/>
                <w:szCs w:val="22"/>
              </w:rPr>
            </w:pPr>
            <w:r w:rsidRPr="009120DE">
              <w:rPr>
                <w:rFonts w:asciiTheme="minorHAnsi" w:eastAsia="Calibri" w:hAnsiTheme="minorHAnsi"/>
                <w:szCs w:val="22"/>
              </w:rPr>
              <w:t>Teamwork</w:t>
            </w:r>
          </w:p>
          <w:p w:rsidR="00572853" w:rsidRPr="009120DE" w:rsidRDefault="00572853" w:rsidP="002417EA">
            <w:pPr>
              <w:spacing w:before="120" w:after="120"/>
              <w:ind w:left="360"/>
              <w:jc w:val="both"/>
              <w:rPr>
                <w:rFonts w:asciiTheme="minorHAnsi" w:eastAsia="Calibri" w:hAnsiTheme="minorHAnsi"/>
                <w:szCs w:val="22"/>
              </w:rPr>
            </w:pPr>
          </w:p>
        </w:tc>
      </w:tr>
    </w:tbl>
    <w:p w:rsidR="00572853" w:rsidRPr="009120DE" w:rsidRDefault="00572853" w:rsidP="00572853">
      <w:pPr>
        <w:tabs>
          <w:tab w:val="left" w:pos="2860"/>
        </w:tabs>
        <w:spacing w:before="480"/>
        <w:contextualSpacing/>
        <w:rPr>
          <w:rFonts w:asciiTheme="minorHAnsi" w:hAnsiTheme="minorHAnsi" w:cs="Arial"/>
          <w:b/>
          <w:bCs/>
          <w:szCs w:val="22"/>
        </w:rPr>
      </w:pPr>
    </w:p>
    <w:p w:rsidR="00572853" w:rsidRPr="009120DE" w:rsidRDefault="00572853" w:rsidP="00572853">
      <w:pPr>
        <w:tabs>
          <w:tab w:val="left" w:pos="2860"/>
        </w:tabs>
        <w:spacing w:before="240"/>
        <w:contextualSpacing/>
        <w:rPr>
          <w:rFonts w:asciiTheme="minorHAnsi" w:hAnsiTheme="minorHAnsi" w:cs="Arial"/>
          <w:b/>
          <w:bCs/>
          <w:szCs w:val="22"/>
        </w:rPr>
      </w:pPr>
      <w:r w:rsidRPr="009120DE">
        <w:rPr>
          <w:rFonts w:asciiTheme="minorHAnsi" w:hAnsiTheme="minorHAnsi" w:cs="Arial"/>
          <w:b/>
          <w:bCs/>
          <w:szCs w:val="22"/>
        </w:rPr>
        <w:t>Technical / Functional Skills</w:t>
      </w:r>
    </w:p>
    <w:p w:rsidR="00572853" w:rsidRPr="009120DE" w:rsidRDefault="00572853" w:rsidP="00572853">
      <w:pPr>
        <w:pStyle w:val="NoSpacing"/>
        <w:numPr>
          <w:ilvl w:val="0"/>
          <w:numId w:val="26"/>
        </w:numPr>
        <w:spacing w:before="120" w:after="120"/>
        <w:rPr>
          <w:color w:val="000000" w:themeColor="text1"/>
        </w:rPr>
      </w:pPr>
      <w:r w:rsidRPr="009120DE">
        <w:rPr>
          <w:color w:val="000000" w:themeColor="text1"/>
        </w:rPr>
        <w:t>Ability to plan, develop, implement and promote library-related programs.</w:t>
      </w:r>
    </w:p>
    <w:p w:rsidR="00572853" w:rsidRPr="009120DE" w:rsidRDefault="00572853" w:rsidP="00572853">
      <w:pPr>
        <w:pStyle w:val="NoSpacing"/>
        <w:numPr>
          <w:ilvl w:val="0"/>
          <w:numId w:val="26"/>
        </w:numPr>
        <w:spacing w:before="120" w:after="120"/>
        <w:rPr>
          <w:color w:val="000000" w:themeColor="text1"/>
        </w:rPr>
      </w:pPr>
      <w:r w:rsidRPr="009120DE">
        <w:rPr>
          <w:color w:val="000000" w:themeColor="text1"/>
        </w:rPr>
        <w:t>Ability to provide specialized, open-ended customer service support in one or more areas without assistance from other staff.</w:t>
      </w:r>
    </w:p>
    <w:p w:rsidR="00572853" w:rsidRPr="009120DE" w:rsidRDefault="00572853" w:rsidP="00572853">
      <w:pPr>
        <w:pStyle w:val="NoSpacing"/>
        <w:numPr>
          <w:ilvl w:val="0"/>
          <w:numId w:val="26"/>
        </w:numPr>
        <w:spacing w:before="120" w:after="120"/>
        <w:rPr>
          <w:color w:val="000000" w:themeColor="text1"/>
        </w:rPr>
      </w:pPr>
      <w:r w:rsidRPr="009120DE">
        <w:rPr>
          <w:color w:val="000000" w:themeColor="text1"/>
        </w:rPr>
        <w:t>Ability to create Educator Units.</w:t>
      </w:r>
    </w:p>
    <w:p w:rsidR="00572853" w:rsidRPr="009120DE" w:rsidRDefault="00572853" w:rsidP="00572853">
      <w:pPr>
        <w:pStyle w:val="NoSpacing"/>
        <w:numPr>
          <w:ilvl w:val="0"/>
          <w:numId w:val="26"/>
        </w:numPr>
        <w:spacing w:before="120" w:after="120"/>
        <w:rPr>
          <w:color w:val="000000" w:themeColor="text1"/>
        </w:rPr>
      </w:pPr>
      <w:r w:rsidRPr="009120DE">
        <w:rPr>
          <w:color w:val="000000" w:themeColor="text1"/>
        </w:rPr>
        <w:t>Advanced familiarity with library services and operations.</w:t>
      </w:r>
    </w:p>
    <w:p w:rsidR="00572853" w:rsidRPr="009120DE" w:rsidRDefault="00572853" w:rsidP="00572853">
      <w:pPr>
        <w:pStyle w:val="NoSpacing"/>
        <w:numPr>
          <w:ilvl w:val="0"/>
          <w:numId w:val="26"/>
        </w:numPr>
        <w:spacing w:before="120" w:after="120"/>
        <w:rPr>
          <w:color w:val="000000" w:themeColor="text1"/>
        </w:rPr>
      </w:pPr>
      <w:r w:rsidRPr="009120DE">
        <w:rPr>
          <w:color w:val="000000" w:themeColor="text1"/>
        </w:rPr>
        <w:t>Ability to perform intermediate to advanced functions using the library circulation system, service platforms, and following current procedures.</w:t>
      </w:r>
    </w:p>
    <w:p w:rsidR="00572853" w:rsidRPr="009120DE" w:rsidRDefault="00572853" w:rsidP="00572853">
      <w:pPr>
        <w:pStyle w:val="NoSpacing"/>
        <w:numPr>
          <w:ilvl w:val="0"/>
          <w:numId w:val="26"/>
        </w:numPr>
        <w:spacing w:before="120" w:after="120"/>
        <w:rPr>
          <w:color w:val="000000" w:themeColor="text1"/>
        </w:rPr>
      </w:pPr>
      <w:r w:rsidRPr="009120DE">
        <w:rPr>
          <w:color w:val="000000" w:themeColor="text1"/>
        </w:rPr>
        <w:t>Advanced knowledge of collection platforms.</w:t>
      </w:r>
    </w:p>
    <w:p w:rsidR="00572853" w:rsidRPr="009120DE" w:rsidRDefault="00572853" w:rsidP="00572853">
      <w:pPr>
        <w:pStyle w:val="NoSpacing"/>
        <w:numPr>
          <w:ilvl w:val="0"/>
          <w:numId w:val="26"/>
        </w:numPr>
        <w:spacing w:before="120" w:after="120"/>
        <w:rPr>
          <w:color w:val="000000" w:themeColor="text1"/>
        </w:rPr>
      </w:pPr>
      <w:r w:rsidRPr="009120DE">
        <w:rPr>
          <w:color w:val="000000" w:themeColor="text1"/>
        </w:rPr>
        <w:t>Ability to learn and obtain certification in passport processing.</w:t>
      </w:r>
    </w:p>
    <w:p w:rsidR="00572853" w:rsidRPr="009120DE" w:rsidRDefault="00572853" w:rsidP="00572853">
      <w:pPr>
        <w:pStyle w:val="NoSpacing"/>
        <w:numPr>
          <w:ilvl w:val="0"/>
          <w:numId w:val="26"/>
        </w:numPr>
        <w:spacing w:before="120" w:after="120"/>
        <w:rPr>
          <w:color w:val="000000" w:themeColor="text1"/>
        </w:rPr>
      </w:pPr>
      <w:r w:rsidRPr="009120DE">
        <w:rPr>
          <w:color w:val="000000" w:themeColor="text1"/>
        </w:rPr>
        <w:t>Demonstrates intermediate to advanced level literacy with respect to standard computer and office software.</w:t>
      </w:r>
    </w:p>
    <w:p w:rsidR="00572853" w:rsidRPr="009120DE" w:rsidRDefault="00572853" w:rsidP="00572853">
      <w:pPr>
        <w:pStyle w:val="NoSpacing"/>
        <w:numPr>
          <w:ilvl w:val="0"/>
          <w:numId w:val="26"/>
        </w:numPr>
        <w:spacing w:before="120" w:after="120"/>
        <w:rPr>
          <w:color w:val="000000" w:themeColor="text1"/>
        </w:rPr>
      </w:pPr>
      <w:r w:rsidRPr="009120DE">
        <w:rPr>
          <w:color w:val="000000" w:themeColor="text1"/>
        </w:rPr>
        <w:t>Ability to sort and file alphabetically and numerically.</w:t>
      </w:r>
    </w:p>
    <w:p w:rsidR="00572853" w:rsidRPr="009120DE" w:rsidRDefault="00572853" w:rsidP="00572853">
      <w:pPr>
        <w:pStyle w:val="NoSpacing"/>
        <w:numPr>
          <w:ilvl w:val="0"/>
          <w:numId w:val="26"/>
        </w:numPr>
        <w:spacing w:before="120" w:after="120"/>
        <w:rPr>
          <w:color w:val="000000" w:themeColor="text1"/>
        </w:rPr>
      </w:pPr>
      <w:r w:rsidRPr="009120DE">
        <w:rPr>
          <w:color w:val="000000" w:themeColor="text1"/>
        </w:rPr>
        <w:lastRenderedPageBreak/>
        <w:t>Ability to communicate effectively in the English language by phone or in person in a one-to-one setting.</w:t>
      </w:r>
    </w:p>
    <w:p w:rsidR="00572853" w:rsidRPr="009120DE" w:rsidRDefault="00572853" w:rsidP="00572853">
      <w:pPr>
        <w:pStyle w:val="NoSpacing"/>
        <w:numPr>
          <w:ilvl w:val="0"/>
          <w:numId w:val="26"/>
        </w:numPr>
        <w:spacing w:before="120" w:after="120"/>
        <w:rPr>
          <w:color w:val="000000" w:themeColor="text1"/>
        </w:rPr>
      </w:pPr>
      <w:r w:rsidRPr="009120DE">
        <w:rPr>
          <w:rFonts w:eastAsia="Times New Roman" w:cs="Times New Roman"/>
          <w:color w:val="000000" w:themeColor="text1"/>
        </w:rPr>
        <w:t>Ability to make simple arithmetic calculations with speed and accuracy.</w:t>
      </w:r>
    </w:p>
    <w:p w:rsidR="00572853" w:rsidRPr="009120DE" w:rsidRDefault="00572853" w:rsidP="00572853">
      <w:pPr>
        <w:pStyle w:val="ListParagraph"/>
        <w:numPr>
          <w:ilvl w:val="0"/>
          <w:numId w:val="26"/>
        </w:numPr>
        <w:spacing w:before="120" w:after="120"/>
        <w:contextualSpacing w:val="0"/>
        <w:rPr>
          <w:rFonts w:asciiTheme="minorHAnsi" w:hAnsiTheme="minorHAnsi"/>
          <w:szCs w:val="22"/>
        </w:rPr>
      </w:pPr>
      <w:r w:rsidRPr="009120DE">
        <w:rPr>
          <w:rFonts w:asciiTheme="minorHAnsi" w:hAnsiTheme="minorHAnsi"/>
          <w:color w:val="000000" w:themeColor="text1"/>
          <w:szCs w:val="22"/>
        </w:rPr>
        <w:t>Ability to assist with the training of other staff.</w:t>
      </w:r>
    </w:p>
    <w:p w:rsidR="00572853" w:rsidRPr="009120DE" w:rsidRDefault="00572853" w:rsidP="00572853">
      <w:pPr>
        <w:tabs>
          <w:tab w:val="left" w:pos="2860"/>
        </w:tabs>
        <w:spacing w:before="240"/>
        <w:contextualSpacing/>
        <w:outlineLvl w:val="0"/>
        <w:rPr>
          <w:rFonts w:asciiTheme="minorHAnsi" w:hAnsiTheme="minorHAnsi" w:cs="Arial"/>
          <w:b/>
          <w:bCs/>
          <w:szCs w:val="22"/>
        </w:rPr>
      </w:pPr>
      <w:r w:rsidRPr="009120DE">
        <w:rPr>
          <w:rFonts w:asciiTheme="minorHAnsi" w:hAnsiTheme="minorHAnsi" w:cs="Arial"/>
          <w:b/>
          <w:bCs/>
          <w:szCs w:val="22"/>
        </w:rPr>
        <w:t xml:space="preserve">Education and Experience </w:t>
      </w:r>
    </w:p>
    <w:p w:rsidR="00572853" w:rsidRPr="009120DE" w:rsidRDefault="00572853" w:rsidP="00572853">
      <w:pPr>
        <w:pStyle w:val="ListParagraph"/>
        <w:numPr>
          <w:ilvl w:val="0"/>
          <w:numId w:val="30"/>
        </w:numPr>
        <w:tabs>
          <w:tab w:val="left" w:pos="2860"/>
        </w:tabs>
        <w:spacing w:before="120"/>
        <w:outlineLvl w:val="0"/>
        <w:rPr>
          <w:rFonts w:asciiTheme="minorHAnsi" w:hAnsiTheme="minorHAnsi" w:cs="Arial"/>
          <w:szCs w:val="22"/>
        </w:rPr>
      </w:pPr>
      <w:r w:rsidRPr="009120DE">
        <w:rPr>
          <w:rFonts w:asciiTheme="minorHAnsi" w:hAnsiTheme="minorHAnsi" w:cs="Arial"/>
          <w:szCs w:val="22"/>
        </w:rPr>
        <w:t>Education: MLIS degree required.  Within the Genealogy Department a Bachelor’s degree or equivalent is required and an MLIS is preferred.</w:t>
      </w:r>
    </w:p>
    <w:p w:rsidR="00572853" w:rsidRPr="009120DE" w:rsidRDefault="00572853" w:rsidP="00572853">
      <w:pPr>
        <w:numPr>
          <w:ilvl w:val="0"/>
          <w:numId w:val="2"/>
        </w:numPr>
        <w:tabs>
          <w:tab w:val="clear" w:pos="1440"/>
        </w:tabs>
        <w:spacing w:before="120" w:after="120"/>
        <w:ind w:left="360"/>
        <w:jc w:val="both"/>
        <w:rPr>
          <w:rFonts w:asciiTheme="minorHAnsi" w:hAnsiTheme="minorHAnsi" w:cs="Arial"/>
          <w:szCs w:val="22"/>
        </w:rPr>
      </w:pPr>
      <w:r w:rsidRPr="009120DE">
        <w:rPr>
          <w:rFonts w:asciiTheme="minorHAnsi" w:hAnsiTheme="minorHAnsi" w:cs="Arial"/>
          <w:szCs w:val="22"/>
        </w:rPr>
        <w:t>Years of relevant experience: 3 or more years of related experience is preferred.  Within the Genealogy Department, 5 years or more of related experience is preferred in the absence of an MLIS.</w:t>
      </w:r>
    </w:p>
    <w:p w:rsidR="00572853" w:rsidRPr="009120DE" w:rsidRDefault="00572853" w:rsidP="00572853">
      <w:pPr>
        <w:numPr>
          <w:ilvl w:val="0"/>
          <w:numId w:val="2"/>
        </w:numPr>
        <w:tabs>
          <w:tab w:val="clear" w:pos="1440"/>
        </w:tabs>
        <w:spacing w:before="120" w:after="120"/>
        <w:ind w:left="360"/>
        <w:jc w:val="both"/>
        <w:rPr>
          <w:rFonts w:asciiTheme="minorHAnsi" w:hAnsiTheme="minorHAnsi" w:cs="Arial"/>
          <w:szCs w:val="22"/>
        </w:rPr>
      </w:pPr>
      <w:r w:rsidRPr="009120DE">
        <w:rPr>
          <w:rFonts w:asciiTheme="minorHAnsi" w:hAnsiTheme="minorHAnsi" w:cs="Arial"/>
          <w:szCs w:val="22"/>
        </w:rPr>
        <w:t>Certifications or licensure: Ohio drivers’ license and ability to maintain a driving record that is satisfactory to the Library’s liability insurance carrier is required.</w:t>
      </w:r>
    </w:p>
    <w:p w:rsidR="00572853" w:rsidRPr="009120DE" w:rsidRDefault="00572853" w:rsidP="00572853">
      <w:pPr>
        <w:numPr>
          <w:ilvl w:val="0"/>
          <w:numId w:val="2"/>
        </w:numPr>
        <w:tabs>
          <w:tab w:val="clear" w:pos="1440"/>
        </w:tabs>
        <w:spacing w:before="120" w:after="120"/>
        <w:ind w:left="360"/>
        <w:jc w:val="both"/>
        <w:rPr>
          <w:rFonts w:asciiTheme="minorHAnsi" w:hAnsiTheme="minorHAnsi" w:cs="Arial"/>
          <w:szCs w:val="22"/>
        </w:rPr>
      </w:pPr>
      <w:r w:rsidRPr="009120DE">
        <w:rPr>
          <w:rFonts w:asciiTheme="minorHAnsi" w:hAnsiTheme="minorHAnsi" w:cs="Arial"/>
          <w:szCs w:val="22"/>
        </w:rPr>
        <w:t>In-depth knowledge of collection materials and professional resources related to focus age group is required.</w:t>
      </w:r>
    </w:p>
    <w:p w:rsidR="00572853" w:rsidRPr="009120DE" w:rsidRDefault="00572853" w:rsidP="00572853">
      <w:pPr>
        <w:numPr>
          <w:ilvl w:val="0"/>
          <w:numId w:val="2"/>
        </w:numPr>
        <w:tabs>
          <w:tab w:val="clear" w:pos="1440"/>
        </w:tabs>
        <w:spacing w:before="120" w:after="120"/>
        <w:ind w:left="360"/>
        <w:jc w:val="both"/>
        <w:rPr>
          <w:rFonts w:asciiTheme="minorHAnsi" w:hAnsiTheme="minorHAnsi" w:cs="Arial"/>
          <w:szCs w:val="22"/>
        </w:rPr>
      </w:pPr>
      <w:r w:rsidRPr="009120DE">
        <w:rPr>
          <w:rFonts w:asciiTheme="minorHAnsi" w:eastAsia="Calibri" w:hAnsiTheme="minorHAnsi"/>
          <w:szCs w:val="22"/>
        </w:rPr>
        <w:t xml:space="preserve">Experience working with focus age group is required. </w:t>
      </w:r>
    </w:p>
    <w:p w:rsidR="00572853" w:rsidRPr="009120DE" w:rsidRDefault="00572853" w:rsidP="00572853">
      <w:pPr>
        <w:numPr>
          <w:ilvl w:val="0"/>
          <w:numId w:val="2"/>
        </w:numPr>
        <w:tabs>
          <w:tab w:val="clear" w:pos="1440"/>
        </w:tabs>
        <w:spacing w:before="120" w:after="120"/>
        <w:ind w:left="360"/>
        <w:jc w:val="both"/>
        <w:rPr>
          <w:rFonts w:asciiTheme="minorHAnsi" w:hAnsiTheme="minorHAnsi" w:cs="Arial"/>
          <w:szCs w:val="22"/>
        </w:rPr>
      </w:pPr>
      <w:r w:rsidRPr="009120DE">
        <w:rPr>
          <w:rFonts w:asciiTheme="minorHAnsi" w:eastAsia="Calibri" w:hAnsiTheme="minorHAnsi"/>
          <w:szCs w:val="22"/>
        </w:rPr>
        <w:t>Experience presenting and implementing programs to groups is required.</w:t>
      </w:r>
    </w:p>
    <w:p w:rsidR="00572853" w:rsidRPr="009120DE" w:rsidRDefault="00572853" w:rsidP="00572853">
      <w:pPr>
        <w:numPr>
          <w:ilvl w:val="0"/>
          <w:numId w:val="2"/>
        </w:numPr>
        <w:tabs>
          <w:tab w:val="clear" w:pos="1440"/>
        </w:tabs>
        <w:spacing w:before="120" w:after="120"/>
        <w:ind w:left="360"/>
        <w:jc w:val="both"/>
        <w:rPr>
          <w:rFonts w:asciiTheme="minorHAnsi" w:hAnsiTheme="minorHAnsi" w:cs="Arial"/>
          <w:szCs w:val="22"/>
        </w:rPr>
      </w:pPr>
      <w:r w:rsidRPr="009120DE">
        <w:rPr>
          <w:rFonts w:asciiTheme="minorHAnsi" w:eastAsia="Calibri" w:hAnsiTheme="minorHAnsi"/>
          <w:szCs w:val="22"/>
        </w:rPr>
        <w:t>Experience developing programs for individuals and groups is preferred.</w:t>
      </w:r>
    </w:p>
    <w:p w:rsidR="00572853" w:rsidRPr="009120DE" w:rsidRDefault="00572853" w:rsidP="00572853">
      <w:pPr>
        <w:numPr>
          <w:ilvl w:val="0"/>
          <w:numId w:val="2"/>
        </w:numPr>
        <w:tabs>
          <w:tab w:val="clear" w:pos="1440"/>
        </w:tabs>
        <w:spacing w:before="120" w:after="120"/>
        <w:ind w:left="360"/>
        <w:jc w:val="both"/>
        <w:rPr>
          <w:rFonts w:asciiTheme="minorHAnsi" w:hAnsiTheme="minorHAnsi" w:cs="Arial"/>
          <w:szCs w:val="22"/>
        </w:rPr>
      </w:pPr>
      <w:r w:rsidRPr="009120DE">
        <w:rPr>
          <w:rFonts w:asciiTheme="minorHAnsi" w:eastAsia="Calibri" w:hAnsiTheme="minorHAnsi"/>
          <w:szCs w:val="22"/>
        </w:rPr>
        <w:t>Experience coordinating with external partners is preferred.</w:t>
      </w:r>
    </w:p>
    <w:p w:rsidR="00572853" w:rsidRPr="009120DE" w:rsidRDefault="00572853" w:rsidP="00572853">
      <w:pPr>
        <w:numPr>
          <w:ilvl w:val="0"/>
          <w:numId w:val="2"/>
        </w:numPr>
        <w:tabs>
          <w:tab w:val="clear" w:pos="1440"/>
        </w:tabs>
        <w:spacing w:before="120" w:after="120"/>
        <w:ind w:left="360"/>
        <w:jc w:val="both"/>
        <w:rPr>
          <w:rFonts w:asciiTheme="minorHAnsi" w:hAnsiTheme="minorHAnsi" w:cs="Arial"/>
          <w:szCs w:val="22"/>
        </w:rPr>
      </w:pPr>
      <w:r w:rsidRPr="009120DE">
        <w:rPr>
          <w:rFonts w:asciiTheme="minorHAnsi" w:eastAsia="Calibri" w:hAnsiTheme="minorHAnsi"/>
          <w:szCs w:val="22"/>
        </w:rPr>
        <w:t>Experience with the principles and practices of customer service is required.</w:t>
      </w:r>
    </w:p>
    <w:p w:rsidR="00572853" w:rsidRPr="009120DE" w:rsidRDefault="00572853" w:rsidP="00572853">
      <w:pPr>
        <w:numPr>
          <w:ilvl w:val="0"/>
          <w:numId w:val="2"/>
        </w:numPr>
        <w:tabs>
          <w:tab w:val="clear" w:pos="1440"/>
        </w:tabs>
        <w:spacing w:before="120" w:after="120"/>
        <w:ind w:left="360"/>
        <w:jc w:val="both"/>
        <w:rPr>
          <w:rFonts w:asciiTheme="minorHAnsi" w:hAnsiTheme="minorHAnsi" w:cs="Arial"/>
          <w:szCs w:val="22"/>
        </w:rPr>
      </w:pPr>
      <w:r w:rsidRPr="009120DE">
        <w:rPr>
          <w:rFonts w:asciiTheme="minorHAnsi" w:eastAsia="Calibri" w:hAnsiTheme="minorHAnsi"/>
          <w:szCs w:val="22"/>
        </w:rPr>
        <w:t>Experience with library circulation systems and procedures is required.</w:t>
      </w:r>
    </w:p>
    <w:p w:rsidR="00572853" w:rsidRPr="009120DE" w:rsidRDefault="00572853" w:rsidP="00572853">
      <w:pPr>
        <w:numPr>
          <w:ilvl w:val="0"/>
          <w:numId w:val="2"/>
        </w:numPr>
        <w:tabs>
          <w:tab w:val="clear" w:pos="1440"/>
        </w:tabs>
        <w:spacing w:before="120" w:after="120"/>
        <w:ind w:left="360"/>
        <w:jc w:val="both"/>
        <w:rPr>
          <w:rFonts w:asciiTheme="minorHAnsi" w:hAnsiTheme="minorHAnsi" w:cs="Arial"/>
          <w:szCs w:val="22"/>
        </w:rPr>
      </w:pPr>
      <w:r w:rsidRPr="009120DE">
        <w:rPr>
          <w:rFonts w:asciiTheme="minorHAnsi" w:eastAsia="Calibri" w:hAnsiTheme="minorHAnsi"/>
          <w:szCs w:val="22"/>
        </w:rPr>
        <w:t>Experience in public library or public-sector organizations is required.</w:t>
      </w:r>
    </w:p>
    <w:p w:rsidR="00572853" w:rsidRPr="009120DE" w:rsidRDefault="00572853" w:rsidP="00572853">
      <w:pPr>
        <w:tabs>
          <w:tab w:val="left" w:pos="2860"/>
        </w:tabs>
        <w:spacing w:before="240" w:after="120"/>
        <w:outlineLvl w:val="0"/>
        <w:rPr>
          <w:rFonts w:asciiTheme="minorHAnsi" w:hAnsiTheme="minorHAnsi" w:cs="Arial"/>
          <w:b/>
          <w:bCs/>
          <w:szCs w:val="22"/>
        </w:rPr>
      </w:pPr>
      <w:r w:rsidRPr="009120DE">
        <w:rPr>
          <w:rFonts w:asciiTheme="minorHAnsi" w:hAnsiTheme="minorHAnsi" w:cs="Arial"/>
          <w:b/>
          <w:bCs/>
          <w:szCs w:val="22"/>
        </w:rPr>
        <w:t>Working Conditions and Physical Requirements</w:t>
      </w:r>
    </w:p>
    <w:p w:rsidR="00572853" w:rsidRPr="009120DE" w:rsidRDefault="00572853" w:rsidP="00572853">
      <w:pPr>
        <w:pStyle w:val="ListParagraph"/>
        <w:numPr>
          <w:ilvl w:val="0"/>
          <w:numId w:val="31"/>
        </w:numPr>
        <w:spacing w:before="120" w:after="120"/>
        <w:contextualSpacing w:val="0"/>
        <w:rPr>
          <w:rFonts w:asciiTheme="minorHAnsi" w:hAnsiTheme="minorHAnsi" w:cs="Arial"/>
          <w:szCs w:val="22"/>
        </w:rPr>
      </w:pPr>
      <w:r w:rsidRPr="009120DE">
        <w:rPr>
          <w:rFonts w:asciiTheme="minorHAnsi" w:hAnsiTheme="minorHAnsi" w:cs="Arial"/>
          <w:szCs w:val="22"/>
        </w:rPr>
        <w:t>The library environment involves everyday risks or discomforts that require normal safety precautions typical of offices, which includes the need for general safe workplace practices with office equipment and computers, avoidance of trips and falls, and observance of fire regulations.  When this position is within the Mobiles Services department work performed on vehicles</w:t>
      </w:r>
      <w:r w:rsidRPr="009120DE">
        <w:rPr>
          <w:rFonts w:asciiTheme="minorHAnsi" w:hAnsiTheme="minorHAnsi"/>
          <w:szCs w:val="22"/>
        </w:rPr>
        <w:t xml:space="preserve"> (e.g., bookmobiles) is done in close quarters that, at times, may be in motion as teams travel from stop to stop.  Additionally, this work is done year-round in vehicles furnished with heat and air conditioning.</w:t>
      </w:r>
    </w:p>
    <w:p w:rsidR="00572853" w:rsidRPr="009120DE" w:rsidRDefault="00572853" w:rsidP="00572853">
      <w:pPr>
        <w:pStyle w:val="ListParagraph"/>
        <w:numPr>
          <w:ilvl w:val="0"/>
          <w:numId w:val="31"/>
        </w:numPr>
        <w:spacing w:before="120" w:after="120"/>
        <w:contextualSpacing w:val="0"/>
        <w:rPr>
          <w:rFonts w:asciiTheme="minorHAnsi" w:hAnsiTheme="minorHAnsi" w:cs="Arial"/>
          <w:szCs w:val="22"/>
        </w:rPr>
      </w:pPr>
      <w:r w:rsidRPr="009120DE">
        <w:rPr>
          <w:rFonts w:asciiTheme="minorHAnsi" w:hAnsiTheme="minorHAnsi" w:cs="Arial"/>
          <w:szCs w:val="22"/>
        </w:rPr>
        <w:t>The noise level in the work environment is usually quiet to moderate.</w:t>
      </w:r>
    </w:p>
    <w:p w:rsidR="00572853" w:rsidRPr="009120DE" w:rsidRDefault="00572853" w:rsidP="00572853">
      <w:pPr>
        <w:pStyle w:val="ListParagraph"/>
        <w:numPr>
          <w:ilvl w:val="0"/>
          <w:numId w:val="31"/>
        </w:numPr>
        <w:spacing w:before="120" w:after="120"/>
        <w:contextualSpacing w:val="0"/>
        <w:rPr>
          <w:rFonts w:asciiTheme="minorHAnsi" w:hAnsiTheme="minorHAnsi" w:cs="Arial"/>
          <w:szCs w:val="22"/>
        </w:rPr>
      </w:pPr>
      <w:r w:rsidRPr="009120DE">
        <w:rPr>
          <w:rFonts w:asciiTheme="minorHAnsi" w:hAnsiTheme="minorHAnsi" w:cs="Arial"/>
          <w:szCs w:val="22"/>
        </w:rPr>
        <w:t>This position is performed mainly in the public and office areas of the Library although some off-site meetings in various other locations may occur (e.g., school visits, etc.).  When this position is within the Mobile Services department it is performed mainly in the mobile services vehicles as well as public and office areas of the Library although some off-site meetings in various other locations may occur.</w:t>
      </w:r>
    </w:p>
    <w:p w:rsidR="00572853" w:rsidRPr="009120DE" w:rsidRDefault="00572853" w:rsidP="00572853">
      <w:pPr>
        <w:pStyle w:val="ListParagraph"/>
        <w:numPr>
          <w:ilvl w:val="0"/>
          <w:numId w:val="31"/>
        </w:numPr>
        <w:spacing w:before="120" w:after="120"/>
        <w:contextualSpacing w:val="0"/>
        <w:rPr>
          <w:rFonts w:asciiTheme="minorHAnsi" w:hAnsiTheme="minorHAnsi" w:cs="Arial"/>
          <w:szCs w:val="22"/>
        </w:rPr>
      </w:pPr>
      <w:r w:rsidRPr="009120DE">
        <w:rPr>
          <w:rFonts w:asciiTheme="minorHAnsi" w:hAnsiTheme="minorHAnsi" w:cs="Arial"/>
          <w:szCs w:val="22"/>
        </w:rPr>
        <w:t>Work is generally completed during Library days and hours of operations which may vary by location and time of year.  There may be the occasional need to attend meetings or events and/or respond to critical situations outside of this schedule, including before or after normal Library days and hours of operation.</w:t>
      </w:r>
    </w:p>
    <w:p w:rsidR="00572853" w:rsidRPr="009120DE" w:rsidRDefault="00572853" w:rsidP="00572853">
      <w:pPr>
        <w:pStyle w:val="ListParagraph"/>
        <w:numPr>
          <w:ilvl w:val="0"/>
          <w:numId w:val="31"/>
        </w:numPr>
        <w:spacing w:before="120" w:after="120"/>
        <w:contextualSpacing w:val="0"/>
        <w:rPr>
          <w:rFonts w:asciiTheme="minorHAnsi" w:hAnsiTheme="minorHAnsi" w:cs="Arial"/>
          <w:szCs w:val="22"/>
        </w:rPr>
      </w:pPr>
      <w:r w:rsidRPr="009120DE">
        <w:rPr>
          <w:rFonts w:asciiTheme="minorHAnsi" w:hAnsiTheme="minorHAnsi" w:cs="Arial"/>
          <w:szCs w:val="22"/>
        </w:rPr>
        <w:lastRenderedPageBreak/>
        <w:t>Work requires the ability to lift light objects [less than 20 pounds] and carry them short distances [20 feet or less] and, within Mobile Services particularly, l</w:t>
      </w:r>
      <w:r w:rsidRPr="009120DE">
        <w:rPr>
          <w:rFonts w:asciiTheme="minorHAnsi" w:hAnsiTheme="minorHAnsi"/>
          <w:szCs w:val="22"/>
        </w:rPr>
        <w:t>oad/unload materials and equipment in all weather conditions.</w:t>
      </w:r>
    </w:p>
    <w:p w:rsidR="00572853" w:rsidRPr="009120DE" w:rsidRDefault="00572853" w:rsidP="00572853">
      <w:pPr>
        <w:pStyle w:val="ListParagraph"/>
        <w:numPr>
          <w:ilvl w:val="0"/>
          <w:numId w:val="31"/>
        </w:numPr>
        <w:spacing w:before="120" w:after="120"/>
        <w:contextualSpacing w:val="0"/>
        <w:rPr>
          <w:rFonts w:asciiTheme="minorHAnsi" w:hAnsiTheme="minorHAnsi" w:cs="Arial"/>
          <w:szCs w:val="22"/>
        </w:rPr>
      </w:pPr>
      <w:r w:rsidRPr="009120DE">
        <w:rPr>
          <w:rFonts w:asciiTheme="minorHAnsi" w:hAnsiTheme="minorHAnsi" w:cs="Arial"/>
          <w:szCs w:val="22"/>
        </w:rPr>
        <w:t>Work requires the ability to push a fully loaded book cart (typically weighing at least 20lbs or more) for distances of at least 20 feet.</w:t>
      </w:r>
    </w:p>
    <w:p w:rsidR="00572853" w:rsidRPr="009120DE" w:rsidRDefault="00572853" w:rsidP="00572853">
      <w:pPr>
        <w:pStyle w:val="ListParagraph"/>
        <w:numPr>
          <w:ilvl w:val="0"/>
          <w:numId w:val="31"/>
        </w:numPr>
        <w:spacing w:before="120" w:after="120"/>
        <w:contextualSpacing w:val="0"/>
        <w:rPr>
          <w:rFonts w:asciiTheme="minorHAnsi" w:hAnsiTheme="minorHAnsi" w:cs="Arial"/>
          <w:szCs w:val="22"/>
        </w:rPr>
      </w:pPr>
      <w:r w:rsidRPr="009120DE">
        <w:rPr>
          <w:rFonts w:asciiTheme="minorHAnsi" w:hAnsiTheme="minorHAnsi" w:cs="Arial"/>
          <w:szCs w:val="22"/>
        </w:rPr>
        <w:t>This position may require an employee to remain in a standing or seated position for extended periods of time while performing a variety of tasks.</w:t>
      </w:r>
    </w:p>
    <w:p w:rsidR="00572853" w:rsidRPr="009120DE" w:rsidRDefault="00572853" w:rsidP="00572853">
      <w:pPr>
        <w:pStyle w:val="ListParagraph"/>
        <w:numPr>
          <w:ilvl w:val="0"/>
          <w:numId w:val="31"/>
        </w:numPr>
        <w:spacing w:before="120" w:after="120"/>
        <w:contextualSpacing w:val="0"/>
        <w:rPr>
          <w:rFonts w:asciiTheme="minorHAnsi" w:hAnsiTheme="minorHAnsi" w:cs="Arial"/>
          <w:szCs w:val="22"/>
        </w:rPr>
      </w:pPr>
      <w:r w:rsidRPr="009120DE">
        <w:rPr>
          <w:rFonts w:asciiTheme="minorHAnsi" w:hAnsiTheme="minorHAnsi" w:cs="Arial"/>
          <w:szCs w:val="22"/>
        </w:rPr>
        <w:t>Employees must be able to perform repetitive hand, arm, and body movements, including typing and/or lifting books, on a continuous basis.</w:t>
      </w:r>
    </w:p>
    <w:p w:rsidR="00572853" w:rsidRPr="009120DE" w:rsidRDefault="00572853" w:rsidP="00572853">
      <w:pPr>
        <w:pStyle w:val="ListParagraph"/>
        <w:numPr>
          <w:ilvl w:val="0"/>
          <w:numId w:val="31"/>
        </w:numPr>
        <w:spacing w:before="120" w:after="120"/>
        <w:contextualSpacing w:val="0"/>
        <w:rPr>
          <w:rFonts w:asciiTheme="minorHAnsi" w:hAnsiTheme="minorHAnsi" w:cs="Arial"/>
          <w:szCs w:val="22"/>
        </w:rPr>
      </w:pPr>
      <w:r w:rsidRPr="009120DE">
        <w:rPr>
          <w:rFonts w:asciiTheme="minorHAnsi" w:hAnsiTheme="minorHAnsi" w:cs="Arial"/>
          <w:szCs w:val="22"/>
        </w:rPr>
        <w:t>Work requires reaching overhead and bending/kneeling to shelve books weighing up to three pounds.</w:t>
      </w:r>
    </w:p>
    <w:p w:rsidR="00572853" w:rsidRPr="009120DE" w:rsidRDefault="00572853" w:rsidP="00572853">
      <w:pPr>
        <w:pStyle w:val="ListParagraph"/>
        <w:numPr>
          <w:ilvl w:val="0"/>
          <w:numId w:val="31"/>
        </w:numPr>
        <w:spacing w:before="120" w:after="120"/>
        <w:contextualSpacing w:val="0"/>
        <w:rPr>
          <w:rFonts w:asciiTheme="minorHAnsi" w:hAnsiTheme="minorHAnsi" w:cs="Arial"/>
          <w:szCs w:val="22"/>
        </w:rPr>
      </w:pPr>
      <w:r w:rsidRPr="009120DE">
        <w:rPr>
          <w:rFonts w:asciiTheme="minorHAnsi" w:hAnsiTheme="minorHAnsi" w:cs="Arial"/>
          <w:szCs w:val="22"/>
        </w:rPr>
        <w:t xml:space="preserve">Travel by personal automobile or, in the case of Mobile Services positions a Library-owned automobile or truck, and a valid State of Ohio driver’s license along with the ability to maintain a driving record that is satisfactory to the Library’s liability insurance carrier may be required, depending on the position’s specific duties.  Some travel by personal vehicle and/or occasional overnight travel may also be required. </w:t>
      </w:r>
    </w:p>
    <w:p w:rsidR="00AD49EF" w:rsidRPr="009120DE" w:rsidRDefault="00AD49EF">
      <w:pPr>
        <w:rPr>
          <w:rFonts w:asciiTheme="minorHAnsi" w:hAnsiTheme="minorHAnsi" w:cs="Arial"/>
          <w:b/>
          <w:bCs/>
          <w:szCs w:val="22"/>
        </w:rPr>
      </w:pPr>
      <w:bookmarkStart w:id="0" w:name="_GoBack"/>
      <w:bookmarkEnd w:id="0"/>
    </w:p>
    <w:p w:rsidR="00FD7C2A" w:rsidRPr="00C9066E" w:rsidRDefault="00AF2055" w:rsidP="00FD7C2A">
      <w:pPr>
        <w:pBdr>
          <w:top w:val="single" w:sz="4" w:space="1" w:color="C00000"/>
          <w:left w:val="single" w:sz="4" w:space="4" w:color="C00000"/>
          <w:bottom w:val="single" w:sz="4" w:space="1" w:color="C00000"/>
          <w:right w:val="single" w:sz="4" w:space="4" w:color="C00000"/>
        </w:pBdr>
        <w:spacing w:before="240" w:after="240"/>
        <w:jc w:val="both"/>
        <w:rPr>
          <w:rFonts w:asciiTheme="minorHAnsi" w:hAnsiTheme="minorHAnsi" w:cs="Arial"/>
          <w:i/>
          <w:szCs w:val="22"/>
        </w:rPr>
      </w:pPr>
      <w:r w:rsidRPr="00C9066E">
        <w:rPr>
          <w:rFonts w:asciiTheme="minorHAnsi" w:hAnsiTheme="minorHAnsi" w:cs="Arial"/>
          <w:i/>
          <w:szCs w:val="22"/>
        </w:rPr>
        <w:t>The intent of this position description is to provide a representative summary of the major duties and responsibilities performed by an individual working in this job.  Employees may be requested to perform job-related tasks other than those specifically presented in this description.</w:t>
      </w:r>
    </w:p>
    <w:sectPr w:rsidR="00FD7C2A" w:rsidRPr="00C9066E" w:rsidSect="00A25DCB">
      <w:footerReference w:type="default" r:id="rId10"/>
      <w:pgSz w:w="12240" w:h="15840" w:code="1"/>
      <w:pgMar w:top="1080" w:right="1440" w:bottom="1440" w:left="144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AF5" w:rsidRDefault="00570AF5">
      <w:r>
        <w:separator/>
      </w:r>
    </w:p>
  </w:endnote>
  <w:endnote w:type="continuationSeparator" w:id="0">
    <w:p w:rsidR="00570AF5" w:rsidRDefault="00570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AF5" w:rsidRPr="002737F2" w:rsidRDefault="00FB6943" w:rsidP="0035709B">
    <w:pPr>
      <w:pStyle w:val="Footer"/>
      <w:tabs>
        <w:tab w:val="clear" w:pos="4320"/>
        <w:tab w:val="clear" w:pos="8640"/>
        <w:tab w:val="center" w:pos="4680"/>
        <w:tab w:val="right" w:pos="9350"/>
      </w:tabs>
      <w:rPr>
        <w:rFonts w:asciiTheme="minorHAnsi" w:hAnsiTheme="minorHAnsi"/>
        <w:sz w:val="18"/>
        <w:szCs w:val="18"/>
      </w:rPr>
    </w:pPr>
    <w:r>
      <w:rPr>
        <w:rFonts w:asciiTheme="minorHAnsi" w:hAnsiTheme="minorHAnsi"/>
        <w:noProof/>
        <w:sz w:val="18"/>
        <w:szCs w:val="18"/>
      </w:rPr>
      <w:t>Librar</w:t>
    </w:r>
    <w:r w:rsidR="00572853">
      <w:rPr>
        <w:rFonts w:asciiTheme="minorHAnsi" w:hAnsiTheme="minorHAnsi"/>
        <w:noProof/>
        <w:sz w:val="18"/>
        <w:szCs w:val="18"/>
      </w:rPr>
      <w:t xml:space="preserve">ian. </w:t>
    </w:r>
    <w:r w:rsidR="009B21CC">
      <w:rPr>
        <w:rFonts w:asciiTheme="minorHAnsi" w:hAnsiTheme="minorHAnsi"/>
        <w:noProof/>
        <w:sz w:val="18"/>
        <w:szCs w:val="18"/>
      </w:rPr>
      <w:t>Jackson Township</w:t>
    </w:r>
    <w:r w:rsidR="00572853">
      <w:rPr>
        <w:rFonts w:asciiTheme="minorHAnsi" w:hAnsiTheme="minorHAnsi"/>
        <w:noProof/>
        <w:sz w:val="18"/>
        <w:szCs w:val="18"/>
      </w:rPr>
      <w:t xml:space="preserve"> Branch</w:t>
    </w:r>
    <w:r w:rsidR="002737F2" w:rsidRPr="002737F2">
      <w:rPr>
        <w:rFonts w:asciiTheme="minorHAnsi" w:hAnsiTheme="minorHAnsi"/>
        <w:noProof/>
        <w:sz w:val="18"/>
        <w:szCs w:val="18"/>
      </w:rPr>
      <w:t xml:space="preserve"> 2019.0</w:t>
    </w:r>
    <w:r w:rsidR="00572853">
      <w:rPr>
        <w:rFonts w:asciiTheme="minorHAnsi" w:hAnsiTheme="minorHAnsi"/>
        <w:noProof/>
        <w:sz w:val="18"/>
        <w:szCs w:val="18"/>
      </w:rPr>
      <w:t>9</w:t>
    </w:r>
    <w:r w:rsidR="002737F2" w:rsidRPr="002737F2">
      <w:rPr>
        <w:rFonts w:asciiTheme="minorHAnsi" w:hAnsiTheme="minorHAnsi"/>
        <w:noProof/>
        <w:sz w:val="18"/>
        <w:szCs w:val="18"/>
      </w:rPr>
      <w:t>.</w:t>
    </w:r>
    <w:r w:rsidR="006D01E2">
      <w:rPr>
        <w:rFonts w:asciiTheme="minorHAnsi" w:hAnsiTheme="minorHAnsi"/>
        <w:noProof/>
        <w:sz w:val="18"/>
        <w:szCs w:val="18"/>
      </w:rPr>
      <w:t>27</w:t>
    </w:r>
    <w:r w:rsidR="00570AF5">
      <w:rPr>
        <w:noProof/>
        <w:sz w:val="18"/>
        <w:szCs w:val="18"/>
      </w:rPr>
      <w:tab/>
    </w:r>
    <w:r w:rsidR="00570AF5">
      <w:rPr>
        <w:noProof/>
        <w:sz w:val="18"/>
        <w:szCs w:val="18"/>
      </w:rPr>
      <w:tab/>
    </w:r>
    <w:r w:rsidR="00570AF5" w:rsidRPr="002737F2">
      <w:rPr>
        <w:rFonts w:asciiTheme="minorHAnsi" w:hAnsiTheme="minorHAnsi"/>
        <w:noProof/>
        <w:sz w:val="18"/>
        <w:szCs w:val="18"/>
      </w:rPr>
      <w:t>Stark Library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AF5" w:rsidRDefault="00570AF5">
      <w:r>
        <w:separator/>
      </w:r>
    </w:p>
  </w:footnote>
  <w:footnote w:type="continuationSeparator" w:id="0">
    <w:p w:rsidR="00570AF5" w:rsidRDefault="00570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919A9"/>
    <w:multiLevelType w:val="hybridMultilevel"/>
    <w:tmpl w:val="2CCE57E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8497BE9"/>
    <w:multiLevelType w:val="hybridMultilevel"/>
    <w:tmpl w:val="D9F415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281022"/>
    <w:multiLevelType w:val="hybridMultilevel"/>
    <w:tmpl w:val="3D987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2B352A"/>
    <w:multiLevelType w:val="hybridMultilevel"/>
    <w:tmpl w:val="A204FE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CF19F3"/>
    <w:multiLevelType w:val="hybridMultilevel"/>
    <w:tmpl w:val="777EA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E06FD"/>
    <w:multiLevelType w:val="multilevel"/>
    <w:tmpl w:val="EC82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8E1EB3"/>
    <w:multiLevelType w:val="hybridMultilevel"/>
    <w:tmpl w:val="D5409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5E2524"/>
    <w:multiLevelType w:val="hybridMultilevel"/>
    <w:tmpl w:val="9396489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F1566A"/>
    <w:multiLevelType w:val="hybridMultilevel"/>
    <w:tmpl w:val="EB2C9A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E6C04D7"/>
    <w:multiLevelType w:val="hybridMultilevel"/>
    <w:tmpl w:val="B1323D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286EC0"/>
    <w:multiLevelType w:val="hybridMultilevel"/>
    <w:tmpl w:val="2BA23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D3B255D"/>
    <w:multiLevelType w:val="hybridMultilevel"/>
    <w:tmpl w:val="287C9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2CC1897"/>
    <w:multiLevelType w:val="hybridMultilevel"/>
    <w:tmpl w:val="35D8F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50279A8"/>
    <w:multiLevelType w:val="hybridMultilevel"/>
    <w:tmpl w:val="DE588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B855DD"/>
    <w:multiLevelType w:val="hybridMultilevel"/>
    <w:tmpl w:val="92B2313E"/>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5D931C14"/>
    <w:multiLevelType w:val="hybridMultilevel"/>
    <w:tmpl w:val="BAB2C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7160AD"/>
    <w:multiLevelType w:val="hybridMultilevel"/>
    <w:tmpl w:val="2488CE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46370AF"/>
    <w:multiLevelType w:val="hybridMultilevel"/>
    <w:tmpl w:val="81483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AF17ED"/>
    <w:multiLevelType w:val="hybridMultilevel"/>
    <w:tmpl w:val="356E3A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175722C"/>
    <w:multiLevelType w:val="hybridMultilevel"/>
    <w:tmpl w:val="90C459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7A24B09"/>
    <w:multiLevelType w:val="hybridMultilevel"/>
    <w:tmpl w:val="DB76F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8F21C49"/>
    <w:multiLevelType w:val="hybridMultilevel"/>
    <w:tmpl w:val="53A8A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A44F2B"/>
    <w:multiLevelType w:val="hybridMultilevel"/>
    <w:tmpl w:val="B2DE77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B001014"/>
    <w:multiLevelType w:val="hybridMultilevel"/>
    <w:tmpl w:val="E7A66C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4"/>
  </w:num>
  <w:num w:numId="3">
    <w:abstractNumId w:val="21"/>
  </w:num>
  <w:num w:numId="4">
    <w:abstractNumId w:val="13"/>
  </w:num>
  <w:num w:numId="5">
    <w:abstractNumId w:val="4"/>
  </w:num>
  <w:num w:numId="6">
    <w:abstractNumId w:val="1"/>
  </w:num>
  <w:num w:numId="7">
    <w:abstractNumId w:val="18"/>
  </w:num>
  <w:num w:numId="8">
    <w:abstractNumId w:val="5"/>
  </w:num>
  <w:num w:numId="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8"/>
  </w:num>
  <w:num w:numId="19">
    <w:abstractNumId w:val="15"/>
  </w:num>
  <w:num w:numId="20">
    <w:abstractNumId w:val="16"/>
  </w:num>
  <w:num w:numId="21">
    <w:abstractNumId w:val="17"/>
  </w:num>
  <w:num w:numId="22">
    <w:abstractNumId w:val="23"/>
  </w:num>
  <w:num w:numId="23">
    <w:abstractNumId w:val="22"/>
  </w:num>
  <w:num w:numId="24">
    <w:abstractNumId w:val="9"/>
  </w:num>
  <w:num w:numId="25">
    <w:abstractNumId w:val="3"/>
  </w:num>
  <w:num w:numId="26">
    <w:abstractNumId w:val="11"/>
  </w:num>
  <w:num w:numId="27">
    <w:abstractNumId w:val="2"/>
  </w:num>
  <w:num w:numId="28">
    <w:abstractNumId w:val="20"/>
  </w:num>
  <w:num w:numId="29">
    <w:abstractNumId w:val="6"/>
  </w:num>
  <w:num w:numId="30">
    <w:abstractNumId w:val="12"/>
  </w:num>
  <w:num w:numId="31">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6AFA"/>
    <w:rsid w:val="0001443F"/>
    <w:rsid w:val="00014637"/>
    <w:rsid w:val="00021387"/>
    <w:rsid w:val="000273FE"/>
    <w:rsid w:val="00040664"/>
    <w:rsid w:val="000419C8"/>
    <w:rsid w:val="00044702"/>
    <w:rsid w:val="00052B77"/>
    <w:rsid w:val="00082F69"/>
    <w:rsid w:val="0008370A"/>
    <w:rsid w:val="000932E6"/>
    <w:rsid w:val="000A2554"/>
    <w:rsid w:val="000A49B5"/>
    <w:rsid w:val="000A751C"/>
    <w:rsid w:val="000B2C27"/>
    <w:rsid w:val="000B34BC"/>
    <w:rsid w:val="000B688A"/>
    <w:rsid w:val="000C5377"/>
    <w:rsid w:val="000D1530"/>
    <w:rsid w:val="000D5198"/>
    <w:rsid w:val="000E11A4"/>
    <w:rsid w:val="000E1F8A"/>
    <w:rsid w:val="000E2BE4"/>
    <w:rsid w:val="000E37B4"/>
    <w:rsid w:val="000E6D50"/>
    <w:rsid w:val="000E71C2"/>
    <w:rsid w:val="001053F6"/>
    <w:rsid w:val="0012041E"/>
    <w:rsid w:val="0012208F"/>
    <w:rsid w:val="00137222"/>
    <w:rsid w:val="00145FDE"/>
    <w:rsid w:val="00151F78"/>
    <w:rsid w:val="0015706B"/>
    <w:rsid w:val="001661A5"/>
    <w:rsid w:val="00174963"/>
    <w:rsid w:val="00180F25"/>
    <w:rsid w:val="00181239"/>
    <w:rsid w:val="00187111"/>
    <w:rsid w:val="001A4FAA"/>
    <w:rsid w:val="001A59C2"/>
    <w:rsid w:val="001C16AF"/>
    <w:rsid w:val="001C3451"/>
    <w:rsid w:val="001D1048"/>
    <w:rsid w:val="001D43FF"/>
    <w:rsid w:val="001D574C"/>
    <w:rsid w:val="001D656B"/>
    <w:rsid w:val="001E131D"/>
    <w:rsid w:val="001E7346"/>
    <w:rsid w:val="001F70E3"/>
    <w:rsid w:val="00200805"/>
    <w:rsid w:val="0020759C"/>
    <w:rsid w:val="00217D0A"/>
    <w:rsid w:val="00223185"/>
    <w:rsid w:val="0022419B"/>
    <w:rsid w:val="00230442"/>
    <w:rsid w:val="00230A27"/>
    <w:rsid w:val="00233A83"/>
    <w:rsid w:val="00234C56"/>
    <w:rsid w:val="002450B4"/>
    <w:rsid w:val="00247299"/>
    <w:rsid w:val="002612E1"/>
    <w:rsid w:val="00265175"/>
    <w:rsid w:val="00267B96"/>
    <w:rsid w:val="00267D75"/>
    <w:rsid w:val="002737F2"/>
    <w:rsid w:val="002769D6"/>
    <w:rsid w:val="00276A20"/>
    <w:rsid w:val="00276BB4"/>
    <w:rsid w:val="00281ED1"/>
    <w:rsid w:val="0028691E"/>
    <w:rsid w:val="00286C69"/>
    <w:rsid w:val="00291A80"/>
    <w:rsid w:val="00296FEF"/>
    <w:rsid w:val="00297DFA"/>
    <w:rsid w:val="002A10CD"/>
    <w:rsid w:val="002A47EF"/>
    <w:rsid w:val="002A56DB"/>
    <w:rsid w:val="002B1584"/>
    <w:rsid w:val="002C2988"/>
    <w:rsid w:val="002C4E45"/>
    <w:rsid w:val="002C4E59"/>
    <w:rsid w:val="002E2556"/>
    <w:rsid w:val="002E48B5"/>
    <w:rsid w:val="002E672E"/>
    <w:rsid w:val="002E738E"/>
    <w:rsid w:val="0030441B"/>
    <w:rsid w:val="003062B7"/>
    <w:rsid w:val="00306A3B"/>
    <w:rsid w:val="00307DFD"/>
    <w:rsid w:val="003312C4"/>
    <w:rsid w:val="00331C31"/>
    <w:rsid w:val="00335D17"/>
    <w:rsid w:val="00335F56"/>
    <w:rsid w:val="003370AE"/>
    <w:rsid w:val="003447D0"/>
    <w:rsid w:val="00350921"/>
    <w:rsid w:val="0035709B"/>
    <w:rsid w:val="00362C52"/>
    <w:rsid w:val="00366834"/>
    <w:rsid w:val="003708BD"/>
    <w:rsid w:val="00372244"/>
    <w:rsid w:val="003839A9"/>
    <w:rsid w:val="00396447"/>
    <w:rsid w:val="003A4E87"/>
    <w:rsid w:val="003A5F90"/>
    <w:rsid w:val="003A7C4F"/>
    <w:rsid w:val="003B3FF2"/>
    <w:rsid w:val="003B5835"/>
    <w:rsid w:val="003C1C02"/>
    <w:rsid w:val="003C28F8"/>
    <w:rsid w:val="003C3A5D"/>
    <w:rsid w:val="003C3E6F"/>
    <w:rsid w:val="003C616A"/>
    <w:rsid w:val="003D2FDA"/>
    <w:rsid w:val="003D7E75"/>
    <w:rsid w:val="003E02EC"/>
    <w:rsid w:val="003E6647"/>
    <w:rsid w:val="003F4F62"/>
    <w:rsid w:val="003F4F8F"/>
    <w:rsid w:val="003F5A00"/>
    <w:rsid w:val="003F7A41"/>
    <w:rsid w:val="00402AF8"/>
    <w:rsid w:val="00402D49"/>
    <w:rsid w:val="004034C5"/>
    <w:rsid w:val="00405BBB"/>
    <w:rsid w:val="00410963"/>
    <w:rsid w:val="00411305"/>
    <w:rsid w:val="004161A4"/>
    <w:rsid w:val="004172DF"/>
    <w:rsid w:val="00420CC0"/>
    <w:rsid w:val="00422F48"/>
    <w:rsid w:val="0042544A"/>
    <w:rsid w:val="00432F37"/>
    <w:rsid w:val="00442008"/>
    <w:rsid w:val="0044737C"/>
    <w:rsid w:val="00451A8B"/>
    <w:rsid w:val="00455751"/>
    <w:rsid w:val="00463068"/>
    <w:rsid w:val="00467030"/>
    <w:rsid w:val="00467C21"/>
    <w:rsid w:val="00471ACD"/>
    <w:rsid w:val="00472D22"/>
    <w:rsid w:val="004744D9"/>
    <w:rsid w:val="0048217B"/>
    <w:rsid w:val="00495BAC"/>
    <w:rsid w:val="004B3192"/>
    <w:rsid w:val="004C7E65"/>
    <w:rsid w:val="004D3D1B"/>
    <w:rsid w:val="004D49A0"/>
    <w:rsid w:val="004D7052"/>
    <w:rsid w:val="004E036B"/>
    <w:rsid w:val="004F0E4A"/>
    <w:rsid w:val="004F64BC"/>
    <w:rsid w:val="00505FDF"/>
    <w:rsid w:val="005165D2"/>
    <w:rsid w:val="00524869"/>
    <w:rsid w:val="00530960"/>
    <w:rsid w:val="00532749"/>
    <w:rsid w:val="00533622"/>
    <w:rsid w:val="00536728"/>
    <w:rsid w:val="00537C68"/>
    <w:rsid w:val="0056585C"/>
    <w:rsid w:val="00570AF5"/>
    <w:rsid w:val="00572532"/>
    <w:rsid w:val="00572853"/>
    <w:rsid w:val="0058444F"/>
    <w:rsid w:val="00587C28"/>
    <w:rsid w:val="0059044B"/>
    <w:rsid w:val="005A2096"/>
    <w:rsid w:val="005A345E"/>
    <w:rsid w:val="005A5BDE"/>
    <w:rsid w:val="005B1A95"/>
    <w:rsid w:val="005B4203"/>
    <w:rsid w:val="005C1109"/>
    <w:rsid w:val="005D2359"/>
    <w:rsid w:val="005D3211"/>
    <w:rsid w:val="005D5FC1"/>
    <w:rsid w:val="005E366B"/>
    <w:rsid w:val="005E5D99"/>
    <w:rsid w:val="005F2CB8"/>
    <w:rsid w:val="005F4D77"/>
    <w:rsid w:val="005F580B"/>
    <w:rsid w:val="006074FF"/>
    <w:rsid w:val="00614724"/>
    <w:rsid w:val="00615476"/>
    <w:rsid w:val="00616538"/>
    <w:rsid w:val="00617F9E"/>
    <w:rsid w:val="006310A6"/>
    <w:rsid w:val="00633EFF"/>
    <w:rsid w:val="006404BE"/>
    <w:rsid w:val="00640D41"/>
    <w:rsid w:val="006428C2"/>
    <w:rsid w:val="00656F01"/>
    <w:rsid w:val="00673256"/>
    <w:rsid w:val="00673D12"/>
    <w:rsid w:val="006833E6"/>
    <w:rsid w:val="0068572F"/>
    <w:rsid w:val="00690208"/>
    <w:rsid w:val="00694F12"/>
    <w:rsid w:val="006A03B6"/>
    <w:rsid w:val="006A3B1B"/>
    <w:rsid w:val="006A3FEA"/>
    <w:rsid w:val="006A77C2"/>
    <w:rsid w:val="006B08D6"/>
    <w:rsid w:val="006B5DD8"/>
    <w:rsid w:val="006B7E1D"/>
    <w:rsid w:val="006C40CC"/>
    <w:rsid w:val="006D01E2"/>
    <w:rsid w:val="006D3776"/>
    <w:rsid w:val="006E1AF6"/>
    <w:rsid w:val="006E3A09"/>
    <w:rsid w:val="006E5A32"/>
    <w:rsid w:val="006E7202"/>
    <w:rsid w:val="006E7F06"/>
    <w:rsid w:val="006F04FE"/>
    <w:rsid w:val="006F0DFD"/>
    <w:rsid w:val="006F0ED1"/>
    <w:rsid w:val="006F443C"/>
    <w:rsid w:val="006F52D8"/>
    <w:rsid w:val="007009B7"/>
    <w:rsid w:val="0070178A"/>
    <w:rsid w:val="00723A74"/>
    <w:rsid w:val="007255BB"/>
    <w:rsid w:val="0072561D"/>
    <w:rsid w:val="00732BB9"/>
    <w:rsid w:val="00734DA5"/>
    <w:rsid w:val="00740F8C"/>
    <w:rsid w:val="00743EBC"/>
    <w:rsid w:val="007638BF"/>
    <w:rsid w:val="00770A0F"/>
    <w:rsid w:val="00771DD2"/>
    <w:rsid w:val="00772A11"/>
    <w:rsid w:val="007808A2"/>
    <w:rsid w:val="00782561"/>
    <w:rsid w:val="00791C5A"/>
    <w:rsid w:val="007B2F66"/>
    <w:rsid w:val="007B5EBF"/>
    <w:rsid w:val="007B7F50"/>
    <w:rsid w:val="007C4FCD"/>
    <w:rsid w:val="007D1C35"/>
    <w:rsid w:val="007E129C"/>
    <w:rsid w:val="007E7AED"/>
    <w:rsid w:val="007F2E3F"/>
    <w:rsid w:val="007F4A53"/>
    <w:rsid w:val="00802F0D"/>
    <w:rsid w:val="008038B7"/>
    <w:rsid w:val="00804DD0"/>
    <w:rsid w:val="00804E3F"/>
    <w:rsid w:val="00811245"/>
    <w:rsid w:val="008177D1"/>
    <w:rsid w:val="008258CD"/>
    <w:rsid w:val="00836CA6"/>
    <w:rsid w:val="0084493A"/>
    <w:rsid w:val="00844FC7"/>
    <w:rsid w:val="00853C50"/>
    <w:rsid w:val="0085598B"/>
    <w:rsid w:val="00860BC2"/>
    <w:rsid w:val="00865915"/>
    <w:rsid w:val="00866AFA"/>
    <w:rsid w:val="00873BBC"/>
    <w:rsid w:val="0087555F"/>
    <w:rsid w:val="0087652C"/>
    <w:rsid w:val="00877E4A"/>
    <w:rsid w:val="00886C28"/>
    <w:rsid w:val="0089463F"/>
    <w:rsid w:val="00897765"/>
    <w:rsid w:val="008A1358"/>
    <w:rsid w:val="008B3982"/>
    <w:rsid w:val="008B7695"/>
    <w:rsid w:val="008C1601"/>
    <w:rsid w:val="008C43F6"/>
    <w:rsid w:val="008E44ED"/>
    <w:rsid w:val="008F14E2"/>
    <w:rsid w:val="009023A6"/>
    <w:rsid w:val="00911C83"/>
    <w:rsid w:val="009120DE"/>
    <w:rsid w:val="00923BB8"/>
    <w:rsid w:val="00924E6D"/>
    <w:rsid w:val="009321F7"/>
    <w:rsid w:val="00935309"/>
    <w:rsid w:val="009429D9"/>
    <w:rsid w:val="00945006"/>
    <w:rsid w:val="00947271"/>
    <w:rsid w:val="0095730E"/>
    <w:rsid w:val="0096050D"/>
    <w:rsid w:val="00965FE3"/>
    <w:rsid w:val="009666CD"/>
    <w:rsid w:val="00986A19"/>
    <w:rsid w:val="00987AD2"/>
    <w:rsid w:val="00994DF9"/>
    <w:rsid w:val="009B21CC"/>
    <w:rsid w:val="009C1764"/>
    <w:rsid w:val="009C4F38"/>
    <w:rsid w:val="009D168B"/>
    <w:rsid w:val="009D18FB"/>
    <w:rsid w:val="009D3D2A"/>
    <w:rsid w:val="009E05C8"/>
    <w:rsid w:val="009E20BE"/>
    <w:rsid w:val="009F5B25"/>
    <w:rsid w:val="00A03EB3"/>
    <w:rsid w:val="00A04FAC"/>
    <w:rsid w:val="00A175E2"/>
    <w:rsid w:val="00A17A46"/>
    <w:rsid w:val="00A17EAC"/>
    <w:rsid w:val="00A25DCB"/>
    <w:rsid w:val="00A26627"/>
    <w:rsid w:val="00A317AF"/>
    <w:rsid w:val="00A32B27"/>
    <w:rsid w:val="00A355A6"/>
    <w:rsid w:val="00A41772"/>
    <w:rsid w:val="00A43D46"/>
    <w:rsid w:val="00A4404E"/>
    <w:rsid w:val="00A449B4"/>
    <w:rsid w:val="00A45C19"/>
    <w:rsid w:val="00A46E5A"/>
    <w:rsid w:val="00A54FD1"/>
    <w:rsid w:val="00A55BE9"/>
    <w:rsid w:val="00A656E9"/>
    <w:rsid w:val="00A74434"/>
    <w:rsid w:val="00A8250A"/>
    <w:rsid w:val="00A96415"/>
    <w:rsid w:val="00AA1826"/>
    <w:rsid w:val="00AB3BEF"/>
    <w:rsid w:val="00AC3CB8"/>
    <w:rsid w:val="00AC4540"/>
    <w:rsid w:val="00AC6F26"/>
    <w:rsid w:val="00AC78CF"/>
    <w:rsid w:val="00AD49EF"/>
    <w:rsid w:val="00AE2061"/>
    <w:rsid w:val="00AE73A9"/>
    <w:rsid w:val="00AF2055"/>
    <w:rsid w:val="00AF4070"/>
    <w:rsid w:val="00AF644E"/>
    <w:rsid w:val="00B00247"/>
    <w:rsid w:val="00B00D72"/>
    <w:rsid w:val="00B011CD"/>
    <w:rsid w:val="00B1163C"/>
    <w:rsid w:val="00B1196A"/>
    <w:rsid w:val="00B14593"/>
    <w:rsid w:val="00B14B1C"/>
    <w:rsid w:val="00B2190A"/>
    <w:rsid w:val="00B33B8A"/>
    <w:rsid w:val="00B422A2"/>
    <w:rsid w:val="00B465C4"/>
    <w:rsid w:val="00B46D48"/>
    <w:rsid w:val="00B55DDB"/>
    <w:rsid w:val="00B565F5"/>
    <w:rsid w:val="00B60C7B"/>
    <w:rsid w:val="00B612ED"/>
    <w:rsid w:val="00B63562"/>
    <w:rsid w:val="00B706FF"/>
    <w:rsid w:val="00B7096E"/>
    <w:rsid w:val="00B71341"/>
    <w:rsid w:val="00B744BA"/>
    <w:rsid w:val="00B81FCA"/>
    <w:rsid w:val="00B86C5F"/>
    <w:rsid w:val="00B908FE"/>
    <w:rsid w:val="00B93E7E"/>
    <w:rsid w:val="00B969CE"/>
    <w:rsid w:val="00BB5CD6"/>
    <w:rsid w:val="00BB715D"/>
    <w:rsid w:val="00BD1763"/>
    <w:rsid w:val="00BD30BD"/>
    <w:rsid w:val="00BD7AD9"/>
    <w:rsid w:val="00BE3813"/>
    <w:rsid w:val="00BF5A07"/>
    <w:rsid w:val="00C02AD3"/>
    <w:rsid w:val="00C058FA"/>
    <w:rsid w:val="00C11870"/>
    <w:rsid w:val="00C11FCB"/>
    <w:rsid w:val="00C13093"/>
    <w:rsid w:val="00C15173"/>
    <w:rsid w:val="00C1585C"/>
    <w:rsid w:val="00C21CAE"/>
    <w:rsid w:val="00C3076E"/>
    <w:rsid w:val="00C34CE9"/>
    <w:rsid w:val="00C42445"/>
    <w:rsid w:val="00C60A37"/>
    <w:rsid w:val="00C61BC3"/>
    <w:rsid w:val="00C639D0"/>
    <w:rsid w:val="00C643EB"/>
    <w:rsid w:val="00C9066E"/>
    <w:rsid w:val="00C952CC"/>
    <w:rsid w:val="00C96F46"/>
    <w:rsid w:val="00CA48C8"/>
    <w:rsid w:val="00CA5AAC"/>
    <w:rsid w:val="00CB5DA4"/>
    <w:rsid w:val="00CB64B6"/>
    <w:rsid w:val="00CB76C4"/>
    <w:rsid w:val="00CC033F"/>
    <w:rsid w:val="00CC19F2"/>
    <w:rsid w:val="00CD68D5"/>
    <w:rsid w:val="00CE1ABE"/>
    <w:rsid w:val="00CE31B7"/>
    <w:rsid w:val="00CF0FD8"/>
    <w:rsid w:val="00CF217B"/>
    <w:rsid w:val="00D03F6E"/>
    <w:rsid w:val="00D14BE3"/>
    <w:rsid w:val="00D16A5A"/>
    <w:rsid w:val="00D1771C"/>
    <w:rsid w:val="00D21D4D"/>
    <w:rsid w:val="00D245C1"/>
    <w:rsid w:val="00D25D30"/>
    <w:rsid w:val="00D345DE"/>
    <w:rsid w:val="00D42E6F"/>
    <w:rsid w:val="00D44C88"/>
    <w:rsid w:val="00D57455"/>
    <w:rsid w:val="00D65F51"/>
    <w:rsid w:val="00D718D0"/>
    <w:rsid w:val="00D730A2"/>
    <w:rsid w:val="00D73A24"/>
    <w:rsid w:val="00D73FFD"/>
    <w:rsid w:val="00D82EDE"/>
    <w:rsid w:val="00D90633"/>
    <w:rsid w:val="00D9235C"/>
    <w:rsid w:val="00DA03BC"/>
    <w:rsid w:val="00DA29D3"/>
    <w:rsid w:val="00DA69D1"/>
    <w:rsid w:val="00DC10C4"/>
    <w:rsid w:val="00DC2B35"/>
    <w:rsid w:val="00DC2E8A"/>
    <w:rsid w:val="00DD154E"/>
    <w:rsid w:val="00DD4B63"/>
    <w:rsid w:val="00DD6BF9"/>
    <w:rsid w:val="00DE0350"/>
    <w:rsid w:val="00DE333E"/>
    <w:rsid w:val="00DE3B1E"/>
    <w:rsid w:val="00DF223B"/>
    <w:rsid w:val="00DF2381"/>
    <w:rsid w:val="00DF425C"/>
    <w:rsid w:val="00E02BC4"/>
    <w:rsid w:val="00E16D5F"/>
    <w:rsid w:val="00E23073"/>
    <w:rsid w:val="00E27E66"/>
    <w:rsid w:val="00E367A1"/>
    <w:rsid w:val="00E41B88"/>
    <w:rsid w:val="00E47A1C"/>
    <w:rsid w:val="00E501A7"/>
    <w:rsid w:val="00E56EE7"/>
    <w:rsid w:val="00E6025B"/>
    <w:rsid w:val="00E646C7"/>
    <w:rsid w:val="00E718E6"/>
    <w:rsid w:val="00E71B88"/>
    <w:rsid w:val="00E87367"/>
    <w:rsid w:val="00EA15ED"/>
    <w:rsid w:val="00EC0015"/>
    <w:rsid w:val="00EC272C"/>
    <w:rsid w:val="00EC6FFA"/>
    <w:rsid w:val="00EC76F2"/>
    <w:rsid w:val="00ED5246"/>
    <w:rsid w:val="00EF7D56"/>
    <w:rsid w:val="00F044E0"/>
    <w:rsid w:val="00F27A72"/>
    <w:rsid w:val="00F27DA3"/>
    <w:rsid w:val="00F30B0C"/>
    <w:rsid w:val="00F30F1D"/>
    <w:rsid w:val="00F317D6"/>
    <w:rsid w:val="00F4352A"/>
    <w:rsid w:val="00F5021F"/>
    <w:rsid w:val="00F5388A"/>
    <w:rsid w:val="00F6350B"/>
    <w:rsid w:val="00F67EA5"/>
    <w:rsid w:val="00F737BC"/>
    <w:rsid w:val="00F76E98"/>
    <w:rsid w:val="00FA05A9"/>
    <w:rsid w:val="00FB6943"/>
    <w:rsid w:val="00FC444A"/>
    <w:rsid w:val="00FC6E38"/>
    <w:rsid w:val="00FD27F3"/>
    <w:rsid w:val="00FD7C2A"/>
    <w:rsid w:val="00FE6129"/>
    <w:rsid w:val="00FF121B"/>
    <w:rsid w:val="00FF2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5:docId w15:val="{EFA087AE-51A2-4D31-AF8B-C45429C59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345E"/>
    <w:rPr>
      <w:rFonts w:ascii="Arial Narrow" w:hAnsi="Arial Narrow"/>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1387"/>
    <w:pPr>
      <w:tabs>
        <w:tab w:val="center" w:pos="4320"/>
        <w:tab w:val="right" w:pos="8640"/>
      </w:tabs>
    </w:pPr>
  </w:style>
  <w:style w:type="paragraph" w:styleId="Footer">
    <w:name w:val="footer"/>
    <w:basedOn w:val="Normal"/>
    <w:rsid w:val="00021387"/>
    <w:pPr>
      <w:tabs>
        <w:tab w:val="center" w:pos="4320"/>
        <w:tab w:val="right" w:pos="8640"/>
      </w:tabs>
    </w:pPr>
  </w:style>
  <w:style w:type="character" w:styleId="PageNumber">
    <w:name w:val="page number"/>
    <w:basedOn w:val="DefaultParagraphFont"/>
    <w:rsid w:val="00021387"/>
  </w:style>
  <w:style w:type="paragraph" w:styleId="BalloonText">
    <w:name w:val="Balloon Text"/>
    <w:basedOn w:val="Normal"/>
    <w:link w:val="BalloonTextChar"/>
    <w:rsid w:val="00B011CD"/>
    <w:rPr>
      <w:rFonts w:ascii="Tahoma" w:hAnsi="Tahoma" w:cs="Tahoma"/>
      <w:sz w:val="16"/>
      <w:szCs w:val="16"/>
    </w:rPr>
  </w:style>
  <w:style w:type="character" w:customStyle="1" w:styleId="BalloonTextChar">
    <w:name w:val="Balloon Text Char"/>
    <w:link w:val="BalloonText"/>
    <w:rsid w:val="00B011CD"/>
    <w:rPr>
      <w:rFonts w:ascii="Tahoma" w:hAnsi="Tahoma" w:cs="Tahoma"/>
      <w:sz w:val="16"/>
      <w:szCs w:val="16"/>
    </w:rPr>
  </w:style>
  <w:style w:type="paragraph" w:styleId="PlainText">
    <w:name w:val="Plain Text"/>
    <w:basedOn w:val="Normal"/>
    <w:rsid w:val="00420CC0"/>
    <w:rPr>
      <w:rFonts w:ascii="Courier New" w:hAnsi="Courier New" w:cs="Courier New"/>
      <w:sz w:val="20"/>
      <w:szCs w:val="20"/>
    </w:rPr>
  </w:style>
  <w:style w:type="table" w:styleId="TableGrid">
    <w:name w:val="Table Grid"/>
    <w:basedOn w:val="TableNormal"/>
    <w:rsid w:val="00A25D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00D72"/>
    <w:pPr>
      <w:ind w:left="720"/>
      <w:contextualSpacing/>
    </w:pPr>
  </w:style>
  <w:style w:type="character" w:styleId="CommentReference">
    <w:name w:val="annotation reference"/>
    <w:basedOn w:val="DefaultParagraphFont"/>
    <w:semiHidden/>
    <w:unhideWhenUsed/>
    <w:rsid w:val="003F5A00"/>
    <w:rPr>
      <w:sz w:val="16"/>
      <w:szCs w:val="16"/>
    </w:rPr>
  </w:style>
  <w:style w:type="paragraph" w:styleId="CommentText">
    <w:name w:val="annotation text"/>
    <w:basedOn w:val="Normal"/>
    <w:link w:val="CommentTextChar"/>
    <w:uiPriority w:val="99"/>
    <w:semiHidden/>
    <w:unhideWhenUsed/>
    <w:rsid w:val="003F5A00"/>
    <w:rPr>
      <w:sz w:val="20"/>
      <w:szCs w:val="20"/>
    </w:rPr>
  </w:style>
  <w:style w:type="character" w:customStyle="1" w:styleId="CommentTextChar">
    <w:name w:val="Comment Text Char"/>
    <w:basedOn w:val="DefaultParagraphFont"/>
    <w:link w:val="CommentText"/>
    <w:uiPriority w:val="99"/>
    <w:semiHidden/>
    <w:rsid w:val="003F5A00"/>
    <w:rPr>
      <w:rFonts w:ascii="Arial Narrow" w:hAnsi="Arial Narrow"/>
    </w:rPr>
  </w:style>
  <w:style w:type="paragraph" w:styleId="CommentSubject">
    <w:name w:val="annotation subject"/>
    <w:basedOn w:val="CommentText"/>
    <w:next w:val="CommentText"/>
    <w:link w:val="CommentSubjectChar"/>
    <w:semiHidden/>
    <w:unhideWhenUsed/>
    <w:rsid w:val="003F5A00"/>
    <w:rPr>
      <w:b/>
      <w:bCs/>
    </w:rPr>
  </w:style>
  <w:style w:type="character" w:customStyle="1" w:styleId="CommentSubjectChar">
    <w:name w:val="Comment Subject Char"/>
    <w:basedOn w:val="CommentTextChar"/>
    <w:link w:val="CommentSubject"/>
    <w:semiHidden/>
    <w:rsid w:val="003F5A00"/>
    <w:rPr>
      <w:rFonts w:ascii="Arial Narrow" w:hAnsi="Arial Narrow"/>
      <w:b/>
      <w:bCs/>
    </w:rPr>
  </w:style>
  <w:style w:type="paragraph" w:styleId="NoSpacing">
    <w:name w:val="No Spacing"/>
    <w:uiPriority w:val="1"/>
    <w:qFormat/>
    <w:rsid w:val="00B00247"/>
    <w:rPr>
      <w:rFonts w:asciiTheme="minorHAnsi" w:eastAsiaTheme="minorHAnsi" w:hAnsiTheme="minorHAnsi" w:cstheme="minorBidi"/>
      <w:sz w:val="22"/>
      <w:szCs w:val="22"/>
    </w:rPr>
  </w:style>
  <w:style w:type="paragraph" w:customStyle="1" w:styleId="ColorfulList-Accent11">
    <w:name w:val="Colorful List - Accent 11"/>
    <w:basedOn w:val="Normal"/>
    <w:uiPriority w:val="34"/>
    <w:qFormat/>
    <w:rsid w:val="000A49B5"/>
    <w:pPr>
      <w:ind w:left="720"/>
      <w:contextualSpacing/>
    </w:pPr>
    <w:rPr>
      <w:rFonts w:ascii="Cambria" w:eastAsia="MS Mincho" w:hAnsi="Cambria"/>
      <w:sz w:val="24"/>
    </w:rPr>
  </w:style>
  <w:style w:type="paragraph" w:customStyle="1" w:styleId="Body">
    <w:name w:val="Body"/>
    <w:next w:val="Normal"/>
    <w:rsid w:val="002C4E45"/>
    <w:pPr>
      <w:keepLines/>
      <w:spacing w:line="232" w:lineRule="exact"/>
      <w:ind w:firstLine="180"/>
      <w:jc w:val="both"/>
    </w:pPr>
    <w:rPr>
      <w:rFonts w:ascii="New York" w:hAnsi="New York"/>
    </w:rPr>
  </w:style>
  <w:style w:type="character" w:styleId="Hyperlink">
    <w:name w:val="Hyperlink"/>
    <w:basedOn w:val="DefaultParagraphFont"/>
    <w:uiPriority w:val="99"/>
    <w:unhideWhenUsed/>
    <w:rsid w:val="002231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568461">
      <w:bodyDiv w:val="1"/>
      <w:marLeft w:val="0"/>
      <w:marRight w:val="0"/>
      <w:marTop w:val="0"/>
      <w:marBottom w:val="0"/>
      <w:divBdr>
        <w:top w:val="none" w:sz="0" w:space="0" w:color="auto"/>
        <w:left w:val="none" w:sz="0" w:space="0" w:color="auto"/>
        <w:bottom w:val="none" w:sz="0" w:space="0" w:color="auto"/>
        <w:right w:val="none" w:sz="0" w:space="0" w:color="auto"/>
      </w:divBdr>
    </w:div>
    <w:div w:id="333848786">
      <w:bodyDiv w:val="1"/>
      <w:marLeft w:val="0"/>
      <w:marRight w:val="0"/>
      <w:marTop w:val="0"/>
      <w:marBottom w:val="0"/>
      <w:divBdr>
        <w:top w:val="none" w:sz="0" w:space="0" w:color="auto"/>
        <w:left w:val="none" w:sz="0" w:space="0" w:color="auto"/>
        <w:bottom w:val="none" w:sz="0" w:space="0" w:color="auto"/>
        <w:right w:val="none" w:sz="0" w:space="0" w:color="auto"/>
      </w:divBdr>
    </w:div>
    <w:div w:id="509950200">
      <w:bodyDiv w:val="1"/>
      <w:marLeft w:val="0"/>
      <w:marRight w:val="0"/>
      <w:marTop w:val="0"/>
      <w:marBottom w:val="0"/>
      <w:divBdr>
        <w:top w:val="none" w:sz="0" w:space="0" w:color="auto"/>
        <w:left w:val="none" w:sz="0" w:space="0" w:color="auto"/>
        <w:bottom w:val="none" w:sz="0" w:space="0" w:color="auto"/>
        <w:right w:val="none" w:sz="0" w:space="0" w:color="auto"/>
      </w:divBdr>
    </w:div>
    <w:div w:id="1036200744">
      <w:bodyDiv w:val="1"/>
      <w:marLeft w:val="0"/>
      <w:marRight w:val="0"/>
      <w:marTop w:val="0"/>
      <w:marBottom w:val="0"/>
      <w:divBdr>
        <w:top w:val="none" w:sz="0" w:space="0" w:color="auto"/>
        <w:left w:val="none" w:sz="0" w:space="0" w:color="auto"/>
        <w:bottom w:val="none" w:sz="0" w:space="0" w:color="auto"/>
        <w:right w:val="none" w:sz="0" w:space="0" w:color="auto"/>
      </w:divBdr>
    </w:div>
    <w:div w:id="1081683964">
      <w:bodyDiv w:val="1"/>
      <w:marLeft w:val="0"/>
      <w:marRight w:val="0"/>
      <w:marTop w:val="0"/>
      <w:marBottom w:val="0"/>
      <w:divBdr>
        <w:top w:val="none" w:sz="0" w:space="0" w:color="auto"/>
        <w:left w:val="none" w:sz="0" w:space="0" w:color="auto"/>
        <w:bottom w:val="none" w:sz="0" w:space="0" w:color="auto"/>
        <w:right w:val="none" w:sz="0" w:space="0" w:color="auto"/>
      </w:divBdr>
    </w:div>
    <w:div w:id="11080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arklib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E15E5-D86A-44A1-9FA0-B129A0B17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1635</Words>
  <Characters>9324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SFI</vt:lpstr>
    </vt:vector>
  </TitlesOfParts>
  <Company>Hewlett-Packard</Company>
  <LinksUpToDate>false</LinksUpToDate>
  <CharactersWithSpaces>10938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SFI</dc:title>
  <dc:creator>OA</dc:creator>
  <cp:lastModifiedBy>Linda Bartlett</cp:lastModifiedBy>
  <cp:revision>8</cp:revision>
  <cp:lastPrinted>2019-09-27T17:15:00Z</cp:lastPrinted>
  <dcterms:created xsi:type="dcterms:W3CDTF">2019-09-27T14:42:00Z</dcterms:created>
  <dcterms:modified xsi:type="dcterms:W3CDTF">2019-09-27T17:57:00Z</dcterms:modified>
</cp:coreProperties>
</file>