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CDD0" w14:textId="3C33C3F8" w:rsidR="00A1009E" w:rsidRPr="00D72711" w:rsidRDefault="00A1009E" w:rsidP="00A1009E">
      <w:pPr>
        <w:pStyle w:val="Default"/>
        <w:jc w:val="center"/>
        <w:rPr>
          <w:rFonts w:ascii="Century Gothic" w:hAnsi="Century Gothic"/>
          <w:b/>
          <w:bCs/>
          <w:color w:val="006666"/>
        </w:rPr>
      </w:pPr>
      <w:r w:rsidRPr="00D72711">
        <w:rPr>
          <w:rFonts w:ascii="Century Gothic" w:hAnsi="Century Gothic"/>
          <w:b/>
          <w:bCs/>
          <w:color w:val="006666"/>
        </w:rPr>
        <w:t>STATEWIDE DELIVERY UPDATE</w:t>
      </w:r>
    </w:p>
    <w:p w14:paraId="665FED09" w14:textId="44B87D54" w:rsidR="009029BD" w:rsidRPr="00DA34AE" w:rsidRDefault="009029BD" w:rsidP="009029BD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 xml:space="preserve">Beginning </w:t>
      </w:r>
      <w:r w:rsidR="00EB54D4" w:rsidRPr="00DA34AE">
        <w:rPr>
          <w:rFonts w:ascii="Century Gothic" w:hAnsi="Century Gothic"/>
          <w:color w:val="auto"/>
          <w:sz w:val="18"/>
          <w:szCs w:val="18"/>
        </w:rPr>
        <w:t>July 1, 2021</w:t>
      </w:r>
      <w:r w:rsidRPr="00DA34AE">
        <w:rPr>
          <w:rFonts w:ascii="Century Gothic" w:hAnsi="Century Gothic"/>
          <w:color w:val="auto"/>
          <w:sz w:val="18"/>
          <w:szCs w:val="18"/>
        </w:rPr>
        <w:t xml:space="preserve"> STAT Courier will be the delivery service for all libraries that participate in the statewide delivery service. </w:t>
      </w:r>
    </w:p>
    <w:p w14:paraId="09157061" w14:textId="77777777" w:rsidR="009029BD" w:rsidRPr="00DA34AE" w:rsidRDefault="009029BD" w:rsidP="009029BD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55EDE427" w14:textId="7CACD80D" w:rsidR="009029BD" w:rsidRPr="00DA34AE" w:rsidRDefault="009029BD" w:rsidP="009029BD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 xml:space="preserve">Following the </w:t>
      </w:r>
      <w:r w:rsidR="00C26A90" w:rsidRPr="00DA34AE">
        <w:rPr>
          <w:rFonts w:ascii="Century Gothic" w:hAnsi="Century Gothic"/>
          <w:color w:val="auto"/>
          <w:sz w:val="18"/>
          <w:szCs w:val="18"/>
        </w:rPr>
        <w:t xml:space="preserve">following </w:t>
      </w:r>
      <w:r w:rsidRPr="00DA34AE">
        <w:rPr>
          <w:rFonts w:ascii="Century Gothic" w:hAnsi="Century Gothic"/>
          <w:color w:val="auto"/>
          <w:sz w:val="18"/>
          <w:szCs w:val="18"/>
        </w:rPr>
        <w:t xml:space="preserve">material handling and shipping guidelines will </w:t>
      </w:r>
      <w:r w:rsidR="00AF198D" w:rsidRPr="00DA34AE">
        <w:rPr>
          <w:rFonts w:ascii="Century Gothic" w:hAnsi="Century Gothic"/>
          <w:color w:val="auto"/>
          <w:sz w:val="18"/>
          <w:szCs w:val="18"/>
        </w:rPr>
        <w:t>enable</w:t>
      </w:r>
      <w:r w:rsidRPr="00DA34AE">
        <w:rPr>
          <w:rFonts w:ascii="Century Gothic" w:hAnsi="Century Gothic"/>
          <w:color w:val="auto"/>
          <w:sz w:val="18"/>
          <w:szCs w:val="18"/>
        </w:rPr>
        <w:t xml:space="preserve"> a faster transition of items between libraries with less damage and loss of materials. </w:t>
      </w:r>
    </w:p>
    <w:p w14:paraId="225690A6" w14:textId="77777777" w:rsidR="009029BD" w:rsidRPr="00AF2B75" w:rsidRDefault="009029BD" w:rsidP="009029B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6DF7FA08" w14:textId="34083341" w:rsidR="009029BD" w:rsidRPr="00AF2B75" w:rsidRDefault="004D3B0D" w:rsidP="00AF198D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5983995D" wp14:editId="2FE85B0A">
            <wp:extent cx="1674767" cy="344805"/>
            <wp:effectExtent l="0" t="0" r="0" b="0"/>
            <wp:docPr id="2" name="Picture 2" descr="Stat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67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FAEB" w14:textId="39A32665" w:rsidR="009029BD" w:rsidRPr="00AF2B75" w:rsidRDefault="009029BD" w:rsidP="00044A9F">
      <w:pPr>
        <w:pStyle w:val="Default"/>
        <w:spacing w:line="220" w:lineRule="exact"/>
        <w:ind w:left="2434"/>
        <w:rPr>
          <w:rFonts w:ascii="Century Gothic" w:hAnsi="Century Gothic"/>
          <w:color w:val="auto"/>
          <w:sz w:val="20"/>
          <w:szCs w:val="20"/>
        </w:rPr>
      </w:pPr>
      <w:r w:rsidRPr="00AF2B75">
        <w:rPr>
          <w:rFonts w:ascii="Century Gothic" w:hAnsi="Century Gothic"/>
          <w:b/>
          <w:bCs/>
          <w:color w:val="auto"/>
          <w:sz w:val="20"/>
          <w:szCs w:val="20"/>
        </w:rPr>
        <w:t>STAT Courier will provide libraries with plastic totes.</w:t>
      </w:r>
    </w:p>
    <w:p w14:paraId="7A89E681" w14:textId="4304CC1B" w:rsidR="009029BD" w:rsidRPr="00AF2B75" w:rsidRDefault="009029BD" w:rsidP="00044A9F">
      <w:pPr>
        <w:pStyle w:val="Default"/>
        <w:spacing w:line="220" w:lineRule="exact"/>
        <w:ind w:left="2434"/>
        <w:rPr>
          <w:rFonts w:ascii="Century Gothic" w:hAnsi="Century Gothic"/>
          <w:color w:val="auto"/>
          <w:sz w:val="20"/>
          <w:szCs w:val="20"/>
        </w:rPr>
      </w:pPr>
      <w:r w:rsidRPr="00AF2B75">
        <w:rPr>
          <w:rFonts w:ascii="Century Gothic" w:hAnsi="Century Gothic"/>
          <w:b/>
          <w:bCs/>
          <w:color w:val="auto"/>
          <w:sz w:val="20"/>
          <w:szCs w:val="20"/>
        </w:rPr>
        <w:t>All canvas bags are to be placed inside the totes.</w:t>
      </w:r>
    </w:p>
    <w:p w14:paraId="175CDA9A" w14:textId="2A16F25D" w:rsidR="009029BD" w:rsidRPr="00AF2B75" w:rsidRDefault="009029BD" w:rsidP="00044A9F">
      <w:pPr>
        <w:pStyle w:val="Default"/>
        <w:spacing w:line="220" w:lineRule="exact"/>
        <w:ind w:left="2434"/>
        <w:rPr>
          <w:rFonts w:ascii="Century Gothic" w:hAnsi="Century Gothic"/>
          <w:color w:val="auto"/>
          <w:sz w:val="20"/>
          <w:szCs w:val="20"/>
        </w:rPr>
      </w:pPr>
      <w:r w:rsidRPr="00AF2B75">
        <w:rPr>
          <w:rFonts w:ascii="Century Gothic" w:hAnsi="Century Gothic"/>
          <w:b/>
          <w:bCs/>
          <w:color w:val="auto"/>
          <w:sz w:val="20"/>
          <w:szCs w:val="20"/>
        </w:rPr>
        <w:t>Totes will be stacked in delivery vehicles and returned to hubs for sorting.</w:t>
      </w:r>
    </w:p>
    <w:p w14:paraId="603B039C" w14:textId="77777777" w:rsidR="009029BD" w:rsidRPr="00AF2B75" w:rsidRDefault="009029BD" w:rsidP="009029B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52683191" w14:textId="32F2A9FC" w:rsidR="008D4A1F" w:rsidRPr="008D4A1F" w:rsidRDefault="008D4A1F" w:rsidP="008D4A1F">
      <w:pPr>
        <w:pStyle w:val="Default"/>
        <w:jc w:val="center"/>
        <w:rPr>
          <w:rFonts w:ascii="Century Gothic" w:hAnsi="Century Gothic"/>
          <w:color w:val="006666"/>
          <w:sz w:val="22"/>
          <w:szCs w:val="22"/>
        </w:rPr>
      </w:pPr>
      <w:r w:rsidRPr="008D4A1F">
        <w:rPr>
          <w:rFonts w:ascii="Century Gothic" w:hAnsi="Century Gothic"/>
          <w:b/>
          <w:bCs/>
          <w:color w:val="006666"/>
          <w:sz w:val="22"/>
          <w:szCs w:val="22"/>
        </w:rPr>
        <w:t>Material Handling Reminders</w:t>
      </w:r>
    </w:p>
    <w:p w14:paraId="02426318" w14:textId="006CFA02" w:rsidR="008D4A1F" w:rsidRPr="008D4A1F" w:rsidRDefault="008D4A1F" w:rsidP="008D4A1F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8D4A1F">
        <w:rPr>
          <w:rFonts w:ascii="Century Gothic" w:hAnsi="Century Gothic"/>
          <w:b/>
          <w:bCs/>
          <w:color w:val="auto"/>
          <w:sz w:val="20"/>
          <w:szCs w:val="20"/>
        </w:rPr>
        <w:t>PLEASE TREAT ALL MATERIALS WITH RESPECT!</w:t>
      </w:r>
    </w:p>
    <w:p w14:paraId="0D12A74F" w14:textId="77777777" w:rsidR="00012ACA" w:rsidRDefault="00012ACA" w:rsidP="00012ACA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01C8A194" w14:textId="08EB5029" w:rsidR="004F4F9E" w:rsidRPr="00A1009E" w:rsidRDefault="00012ACA" w:rsidP="00A1009E">
      <w:pPr>
        <w:pStyle w:val="Default"/>
        <w:ind w:left="360"/>
        <w:rPr>
          <w:rFonts w:ascii="Century Gothic" w:hAnsi="Century Gothic"/>
          <w:color w:val="006666"/>
          <w:sz w:val="18"/>
          <w:szCs w:val="18"/>
          <w:u w:val="single"/>
        </w:rPr>
      </w:pP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>Note</w:t>
      </w:r>
      <w:r w:rsidR="004F4F9E" w:rsidRPr="00A1009E">
        <w:rPr>
          <w:rFonts w:ascii="Century Gothic" w:hAnsi="Century Gothic"/>
          <w:color w:val="006666"/>
          <w:sz w:val="18"/>
          <w:szCs w:val="18"/>
          <w:u w:val="single"/>
        </w:rPr>
        <w:t>s for staff</w:t>
      </w:r>
    </w:p>
    <w:p w14:paraId="47E033E9" w14:textId="7044283D" w:rsidR="008D4A1F" w:rsidRPr="00DA34AE" w:rsidRDefault="00012ACA" w:rsidP="00A1009E">
      <w:pPr>
        <w:pStyle w:val="Default"/>
        <w:ind w:left="360" w:firstLine="720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>U</w:t>
      </w:r>
      <w:r w:rsidR="008D4A1F" w:rsidRPr="00DA34AE">
        <w:rPr>
          <w:rFonts w:ascii="Century Gothic" w:hAnsi="Century Gothic"/>
          <w:color w:val="auto"/>
          <w:sz w:val="18"/>
          <w:szCs w:val="18"/>
        </w:rPr>
        <w:t xml:space="preserve">se </w:t>
      </w:r>
      <w:r w:rsidRPr="00DA34AE">
        <w:rPr>
          <w:rFonts w:ascii="Century Gothic" w:hAnsi="Century Gothic"/>
          <w:color w:val="auto"/>
          <w:sz w:val="18"/>
          <w:szCs w:val="18"/>
        </w:rPr>
        <w:t xml:space="preserve">only </w:t>
      </w:r>
      <w:r w:rsidR="008D4A1F" w:rsidRPr="00DA34AE">
        <w:rPr>
          <w:rFonts w:ascii="Century Gothic" w:hAnsi="Century Gothic"/>
          <w:color w:val="auto"/>
          <w:sz w:val="18"/>
          <w:szCs w:val="18"/>
        </w:rPr>
        <w:t xml:space="preserve">removable post-it notes when alerting staff of special instructions on items. </w:t>
      </w:r>
    </w:p>
    <w:p w14:paraId="7F344138" w14:textId="77777777" w:rsidR="008D4A1F" w:rsidRPr="00DA34AE" w:rsidRDefault="008D4A1F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</w:p>
    <w:p w14:paraId="524415BC" w14:textId="709CCF3E" w:rsidR="004F4F9E" w:rsidRPr="00A1009E" w:rsidRDefault="004F4F9E" w:rsidP="00A1009E">
      <w:pPr>
        <w:pStyle w:val="Default"/>
        <w:ind w:left="360"/>
        <w:rPr>
          <w:rFonts w:ascii="Century Gothic" w:hAnsi="Century Gothic"/>
          <w:color w:val="006666"/>
          <w:sz w:val="18"/>
          <w:szCs w:val="18"/>
          <w:u w:val="single"/>
        </w:rPr>
      </w:pP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 xml:space="preserve">Rubber </w:t>
      </w:r>
      <w:r w:rsidR="00127165" w:rsidRPr="00A1009E">
        <w:rPr>
          <w:rFonts w:ascii="Century Gothic" w:hAnsi="Century Gothic"/>
          <w:color w:val="006666"/>
          <w:sz w:val="18"/>
          <w:szCs w:val="18"/>
          <w:u w:val="single"/>
        </w:rPr>
        <w:t>bands</w:t>
      </w:r>
    </w:p>
    <w:p w14:paraId="0DDDD6A5" w14:textId="639F3D8A" w:rsidR="00127165" w:rsidRPr="00DA34AE" w:rsidRDefault="00445741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>U</w:t>
      </w:r>
      <w:r w:rsidR="00127165" w:rsidRPr="00DA34AE">
        <w:rPr>
          <w:rFonts w:ascii="Century Gothic" w:hAnsi="Century Gothic"/>
          <w:color w:val="auto"/>
          <w:sz w:val="18"/>
          <w:szCs w:val="18"/>
        </w:rPr>
        <w:t xml:space="preserve">se properly sized rubber bands. </w:t>
      </w:r>
    </w:p>
    <w:p w14:paraId="1F28F875" w14:textId="0C8CBA90" w:rsidR="00127165" w:rsidRPr="00DA34AE" w:rsidRDefault="00127165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b/>
          <w:bCs/>
          <w:color w:val="auto"/>
          <w:sz w:val="18"/>
          <w:szCs w:val="18"/>
        </w:rPr>
        <w:t xml:space="preserve">Do not roll up items with rubber bands that are too tight! </w:t>
      </w:r>
    </w:p>
    <w:p w14:paraId="53066451" w14:textId="0F3107F1" w:rsidR="009029BD" w:rsidRPr="00DA34AE" w:rsidRDefault="00445741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>U</w:t>
      </w:r>
      <w:r w:rsidR="00127165" w:rsidRPr="00DA34AE">
        <w:rPr>
          <w:rFonts w:ascii="Century Gothic" w:hAnsi="Century Gothic"/>
          <w:color w:val="auto"/>
          <w:sz w:val="18"/>
          <w:szCs w:val="18"/>
        </w:rPr>
        <w:t>se rubber bands when securing padded mailers.</w:t>
      </w:r>
    </w:p>
    <w:p w14:paraId="38A36DB1" w14:textId="70B3E43B" w:rsidR="00445741" w:rsidRPr="00DA34AE" w:rsidRDefault="00445741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</w:p>
    <w:p w14:paraId="4047AFD5" w14:textId="3748C1FE" w:rsidR="00445741" w:rsidRPr="00A1009E" w:rsidRDefault="00EB54D4" w:rsidP="00A1009E">
      <w:pPr>
        <w:pStyle w:val="Default"/>
        <w:ind w:left="360"/>
        <w:rPr>
          <w:rFonts w:ascii="Century Gothic" w:hAnsi="Century Gothic"/>
          <w:color w:val="006666"/>
          <w:sz w:val="18"/>
          <w:szCs w:val="18"/>
          <w:u w:val="single"/>
        </w:rPr>
      </w:pP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>DVD</w:t>
      </w:r>
      <w:r w:rsidR="00044A9F" w:rsidRPr="00A1009E">
        <w:rPr>
          <w:rFonts w:ascii="Century Gothic" w:hAnsi="Century Gothic"/>
          <w:color w:val="006666"/>
          <w:sz w:val="18"/>
          <w:szCs w:val="18"/>
          <w:u w:val="single"/>
        </w:rPr>
        <w:t>s</w:t>
      </w: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 xml:space="preserve">, </w:t>
      </w:r>
      <w:proofErr w:type="gramStart"/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>CD</w:t>
      </w:r>
      <w:r w:rsidR="00044A9F" w:rsidRPr="00A1009E">
        <w:rPr>
          <w:rFonts w:ascii="Century Gothic" w:hAnsi="Century Gothic"/>
          <w:color w:val="006666"/>
          <w:sz w:val="18"/>
          <w:szCs w:val="18"/>
          <w:u w:val="single"/>
        </w:rPr>
        <w:t>s</w:t>
      </w:r>
      <w:proofErr w:type="gramEnd"/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 xml:space="preserve"> and Book</w:t>
      </w:r>
      <w:r w:rsidR="00044A9F" w:rsidRPr="00A1009E">
        <w:rPr>
          <w:rFonts w:ascii="Century Gothic" w:hAnsi="Century Gothic"/>
          <w:color w:val="006666"/>
          <w:sz w:val="18"/>
          <w:szCs w:val="18"/>
          <w:u w:val="single"/>
        </w:rPr>
        <w:t>s</w:t>
      </w: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 xml:space="preserve"> on CD</w:t>
      </w:r>
      <w:r w:rsidR="00044A9F" w:rsidRPr="00A1009E">
        <w:rPr>
          <w:rFonts w:ascii="Century Gothic" w:hAnsi="Century Gothic"/>
          <w:color w:val="006666"/>
          <w:sz w:val="18"/>
          <w:szCs w:val="18"/>
          <w:u w:val="single"/>
        </w:rPr>
        <w:t>s</w:t>
      </w: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>/Tape</w:t>
      </w:r>
      <w:r w:rsidR="00044A9F" w:rsidRPr="00A1009E">
        <w:rPr>
          <w:rFonts w:ascii="Century Gothic" w:hAnsi="Century Gothic"/>
          <w:color w:val="006666"/>
          <w:sz w:val="18"/>
          <w:szCs w:val="18"/>
          <w:u w:val="single"/>
        </w:rPr>
        <w:t>s</w:t>
      </w:r>
    </w:p>
    <w:p w14:paraId="08B5FA5A" w14:textId="6891397C" w:rsidR="00EB54D4" w:rsidRPr="00DA34AE" w:rsidRDefault="00EB54D4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 xml:space="preserve">To help reduce the risk of losing materials, </w:t>
      </w:r>
      <w:r w:rsidRPr="00DA34AE">
        <w:rPr>
          <w:rFonts w:ascii="Century Gothic" w:hAnsi="Century Gothic"/>
          <w:b/>
          <w:bCs/>
          <w:color w:val="auto"/>
          <w:sz w:val="18"/>
          <w:szCs w:val="18"/>
        </w:rPr>
        <w:t xml:space="preserve">always open DVD, CD and Book on CD/Tape cases </w:t>
      </w:r>
      <w:r w:rsidRPr="00DA34AE">
        <w:rPr>
          <w:rFonts w:ascii="Century Gothic" w:hAnsi="Century Gothic"/>
          <w:color w:val="auto"/>
          <w:sz w:val="18"/>
          <w:szCs w:val="18"/>
        </w:rPr>
        <w:t xml:space="preserve">check the number of items that are expected to be included. </w:t>
      </w:r>
    </w:p>
    <w:p w14:paraId="26573A24" w14:textId="7B5E46B9" w:rsidR="00EB54D4" w:rsidRPr="00DA34AE" w:rsidRDefault="00EB54D4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</w:p>
    <w:p w14:paraId="07F0100E" w14:textId="7BB61D56" w:rsidR="00C26A90" w:rsidRPr="00A1009E" w:rsidRDefault="00C26A90" w:rsidP="00A1009E">
      <w:pPr>
        <w:pStyle w:val="Default"/>
        <w:ind w:left="360"/>
        <w:rPr>
          <w:rFonts w:ascii="Century Gothic" w:hAnsi="Century Gothic"/>
          <w:color w:val="006666"/>
          <w:sz w:val="18"/>
          <w:szCs w:val="18"/>
          <w:u w:val="single"/>
        </w:rPr>
      </w:pP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>Condition of Materials</w:t>
      </w:r>
    </w:p>
    <w:p w14:paraId="43168268" w14:textId="77777777" w:rsidR="00DA34AE" w:rsidRPr="00AF2B75" w:rsidRDefault="00C26A90" w:rsidP="00A1009E">
      <w:pPr>
        <w:pStyle w:val="Default"/>
        <w:ind w:left="360"/>
        <w:rPr>
          <w:rFonts w:ascii="Century Gothic" w:hAnsi="Century Gothic"/>
          <w:color w:val="auto"/>
          <w:sz w:val="20"/>
          <w:szCs w:val="20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 xml:space="preserve">Always check the condition of items before sending them out to fill holds. </w:t>
      </w:r>
      <w:r w:rsidR="00DA34AE" w:rsidRPr="00DA34AE">
        <w:rPr>
          <w:rFonts w:ascii="Century Gothic" w:hAnsi="Century Gothic"/>
          <w:color w:val="auto"/>
          <w:sz w:val="18"/>
          <w:szCs w:val="18"/>
        </w:rPr>
        <w:t xml:space="preserve">No one wants to read books with stains or pages missing or try to watch a DVD that’s cracked or has scratches. </w:t>
      </w:r>
    </w:p>
    <w:p w14:paraId="09E8FF8A" w14:textId="77777777" w:rsidR="00C26A90" w:rsidRPr="00DA34AE" w:rsidRDefault="00C26A90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</w:p>
    <w:p w14:paraId="6ACC2AA1" w14:textId="1FA4A209" w:rsidR="00EB54D4" w:rsidRPr="00A1009E" w:rsidRDefault="00EB54D4" w:rsidP="00A1009E">
      <w:pPr>
        <w:pStyle w:val="Default"/>
        <w:ind w:left="360"/>
        <w:rPr>
          <w:rFonts w:ascii="Century Gothic" w:hAnsi="Century Gothic"/>
          <w:color w:val="006666"/>
          <w:sz w:val="18"/>
          <w:szCs w:val="18"/>
          <w:u w:val="single"/>
        </w:rPr>
      </w:pPr>
      <w:r w:rsidRPr="00A1009E">
        <w:rPr>
          <w:rFonts w:ascii="Century Gothic" w:hAnsi="Century Gothic"/>
          <w:color w:val="006666"/>
          <w:sz w:val="18"/>
          <w:szCs w:val="18"/>
          <w:u w:val="single"/>
        </w:rPr>
        <w:t>Missing Material</w:t>
      </w:r>
    </w:p>
    <w:p w14:paraId="253187B8" w14:textId="77777777" w:rsidR="00EB54D4" w:rsidRPr="00DA34AE" w:rsidRDefault="00EB54D4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 xml:space="preserve">If a case is missing material, contact the library where the item was previously </w:t>
      </w:r>
    </w:p>
    <w:p w14:paraId="783067B8" w14:textId="77777777" w:rsidR="00EB54D4" w:rsidRPr="00DA34AE" w:rsidRDefault="00EB54D4" w:rsidP="00A1009E">
      <w:pPr>
        <w:pStyle w:val="Default"/>
        <w:ind w:left="360"/>
        <w:rPr>
          <w:rFonts w:ascii="Century Gothic" w:hAnsi="Century Gothic"/>
          <w:color w:val="auto"/>
          <w:sz w:val="18"/>
          <w:szCs w:val="18"/>
        </w:rPr>
      </w:pPr>
      <w:r w:rsidRPr="00DA34AE">
        <w:rPr>
          <w:rFonts w:ascii="Century Gothic" w:hAnsi="Century Gothic"/>
          <w:color w:val="auto"/>
          <w:sz w:val="18"/>
          <w:szCs w:val="18"/>
        </w:rPr>
        <w:t xml:space="preserve">checked out. </w:t>
      </w:r>
    </w:p>
    <w:p w14:paraId="47B12874" w14:textId="77777777" w:rsidR="00EB54D4" w:rsidRPr="00DA34AE" w:rsidRDefault="00EB54D4" w:rsidP="00EB54D4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14D8B09B" w14:textId="00FE9900" w:rsidR="00445741" w:rsidRDefault="00445741" w:rsidP="00DA34AE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54170A3" w14:textId="17B643B7" w:rsidR="00445741" w:rsidRDefault="00A1009E" w:rsidP="00EB54D4">
      <w:pPr>
        <w:pStyle w:val="Default"/>
        <w:ind w:left="720"/>
        <w:jc w:val="center"/>
        <w:rPr>
          <w:rFonts w:ascii="Century Gothic" w:hAnsi="Century Gothic"/>
          <w:b/>
          <w:bCs/>
          <w:color w:val="006666"/>
          <w:sz w:val="28"/>
          <w:szCs w:val="28"/>
        </w:rPr>
      </w:pPr>
      <w:r>
        <w:rPr>
          <w:rFonts w:ascii="Century Gothic" w:hAnsi="Century Gothic"/>
          <w:b/>
          <w:bCs/>
          <w:color w:val="006666"/>
          <w:sz w:val="28"/>
          <w:szCs w:val="28"/>
        </w:rPr>
        <w:t xml:space="preserve">PLEASE </w:t>
      </w:r>
      <w:r w:rsidR="00445741" w:rsidRPr="00AE0D31">
        <w:rPr>
          <w:rFonts w:ascii="Century Gothic" w:hAnsi="Century Gothic"/>
          <w:b/>
          <w:bCs/>
          <w:color w:val="006666"/>
          <w:sz w:val="28"/>
          <w:szCs w:val="28"/>
        </w:rPr>
        <w:t>DO NOT USE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B66694" w14:paraId="4BFC716E" w14:textId="77777777" w:rsidTr="2FE85B0A">
        <w:trPr>
          <w:jc w:val="center"/>
        </w:trPr>
        <w:tc>
          <w:tcPr>
            <w:tcW w:w="3266" w:type="dxa"/>
          </w:tcPr>
          <w:p w14:paraId="3F8BC228" w14:textId="57C3D29D" w:rsidR="00F912CF" w:rsidRDefault="00F912CF" w:rsidP="00EB54D4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0066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73BA17" wp14:editId="349A54A2">
                  <wp:extent cx="1723656" cy="1628775"/>
                  <wp:effectExtent l="0" t="0" r="0" b="0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56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14:paraId="6FA44C39" w14:textId="6812559D" w:rsidR="00F912CF" w:rsidRDefault="00F912CF" w:rsidP="00B66694">
            <w:pPr>
              <w:pStyle w:val="Default"/>
              <w:rPr>
                <w:rFonts w:ascii="Century Gothic" w:hAnsi="Century Gothic"/>
                <w:b/>
                <w:bCs/>
                <w:color w:val="0066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6B465F" wp14:editId="492D93D0">
                  <wp:extent cx="1837403" cy="1164296"/>
                  <wp:effectExtent l="0" t="0" r="0" b="0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37403" cy="116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14:paraId="0D0D22CB" w14:textId="3DC62169" w:rsidR="00F912CF" w:rsidRDefault="00F912CF" w:rsidP="00EB54D4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00666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C80671" wp14:editId="21020E85">
                  <wp:extent cx="1467967" cy="1535494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967" cy="153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694" w14:paraId="2881B6DC" w14:textId="77777777" w:rsidTr="2FE85B0A">
        <w:trPr>
          <w:jc w:val="center"/>
        </w:trPr>
        <w:tc>
          <w:tcPr>
            <w:tcW w:w="3266" w:type="dxa"/>
          </w:tcPr>
          <w:p w14:paraId="2E985ED5" w14:textId="232258EF" w:rsidR="00F912CF" w:rsidRDefault="00B66694" w:rsidP="00EB54D4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006666"/>
                <w:sz w:val="28"/>
                <w:szCs w:val="28"/>
              </w:rPr>
            </w:pPr>
            <w:r w:rsidRPr="00AF2B7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PLEASE DO NOT USE</w:t>
            </w:r>
            <w: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br/>
            </w:r>
            <w:r w:rsidRPr="00AF2B7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CARDBOARD BOXES</w:t>
            </w:r>
          </w:p>
        </w:tc>
        <w:tc>
          <w:tcPr>
            <w:tcW w:w="3267" w:type="dxa"/>
          </w:tcPr>
          <w:p w14:paraId="49255D4C" w14:textId="633B83A0" w:rsidR="00F912CF" w:rsidRDefault="00B66694" w:rsidP="00EB54D4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AF2B7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PLEASE DO NOT USE</w:t>
            </w:r>
          </w:p>
          <w:p w14:paraId="7D358D34" w14:textId="27166A02" w:rsidR="00A1009E" w:rsidRDefault="00A1009E" w:rsidP="00EB54D4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TAPE</w:t>
            </w:r>
          </w:p>
          <w:p w14:paraId="267ACB00" w14:textId="28111C47" w:rsidR="00B66694" w:rsidRDefault="00B66694" w:rsidP="00B66694">
            <w:pPr>
              <w:pStyle w:val="Default"/>
              <w:rPr>
                <w:rFonts w:ascii="Century Gothic" w:hAnsi="Century Gothic"/>
                <w:b/>
                <w:bCs/>
                <w:color w:val="006666"/>
                <w:sz w:val="28"/>
                <w:szCs w:val="28"/>
              </w:rPr>
            </w:pPr>
          </w:p>
        </w:tc>
        <w:tc>
          <w:tcPr>
            <w:tcW w:w="3267" w:type="dxa"/>
          </w:tcPr>
          <w:p w14:paraId="306F2DA4" w14:textId="77777777" w:rsidR="00F912CF" w:rsidRDefault="00B66694" w:rsidP="00EB54D4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AF2B7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PLEASE DO NOT USE</w:t>
            </w:r>
          </w:p>
          <w:p w14:paraId="4FCA8CA0" w14:textId="39A9E112" w:rsidR="00A1009E" w:rsidRDefault="00A1009E" w:rsidP="00EB54D4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00666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STAPLES</w:t>
            </w:r>
          </w:p>
        </w:tc>
      </w:tr>
    </w:tbl>
    <w:p w14:paraId="632C0C8C" w14:textId="77777777" w:rsidR="004F4F9E" w:rsidRPr="00DA34AE" w:rsidRDefault="004F4F9E" w:rsidP="009029BD">
      <w:pPr>
        <w:pStyle w:val="Default"/>
        <w:rPr>
          <w:rFonts w:ascii="Century Gothic" w:hAnsi="Century Gothic"/>
          <w:color w:val="auto"/>
        </w:rPr>
      </w:pPr>
    </w:p>
    <w:p w14:paraId="37435FCD" w14:textId="5FE0F959" w:rsidR="009029BD" w:rsidRPr="00AF2B75" w:rsidRDefault="00AE0D31" w:rsidP="009029BD">
      <w:pPr>
        <w:pStyle w:val="Defaul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           </w:t>
      </w:r>
      <w:r w:rsidR="00DA34AE">
        <w:rPr>
          <w:rFonts w:ascii="Century Gothic" w:hAnsi="Century Gothic"/>
          <w:b/>
          <w:bCs/>
          <w:color w:val="auto"/>
          <w:sz w:val="20"/>
          <w:szCs w:val="20"/>
        </w:rPr>
        <w:tab/>
      </w:r>
      <w:r w:rsidR="00DA34AE">
        <w:rPr>
          <w:rFonts w:ascii="Century Gothic" w:hAnsi="Century Gothic"/>
          <w:b/>
          <w:bCs/>
          <w:color w:val="auto"/>
          <w:sz w:val="20"/>
          <w:szCs w:val="20"/>
        </w:rPr>
        <w:tab/>
      </w:r>
    </w:p>
    <w:p w14:paraId="500FB946" w14:textId="0C1C7E59" w:rsidR="004F3727" w:rsidRPr="00BA2C6B" w:rsidRDefault="009029BD" w:rsidP="00BA2C6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BA2C6B">
        <w:rPr>
          <w:rFonts w:ascii="Century Gothic" w:hAnsi="Century Gothic"/>
          <w:b/>
          <w:bCs/>
          <w:sz w:val="20"/>
          <w:szCs w:val="20"/>
        </w:rPr>
        <w:t xml:space="preserve">Please email Jamie Pardee at State Library of Ohio, </w:t>
      </w:r>
      <w:r w:rsidRPr="00BA2C6B">
        <w:rPr>
          <w:rFonts w:ascii="Century Gothic" w:hAnsi="Century Gothic"/>
          <w:b/>
          <w:bCs/>
          <w:color w:val="C04D00"/>
          <w:sz w:val="20"/>
          <w:szCs w:val="20"/>
        </w:rPr>
        <w:t xml:space="preserve">jpardee@library.ohio.gov </w:t>
      </w:r>
      <w:r w:rsidRPr="00BA2C6B">
        <w:rPr>
          <w:rFonts w:ascii="Century Gothic" w:hAnsi="Century Gothic"/>
          <w:b/>
          <w:bCs/>
          <w:sz w:val="20"/>
          <w:szCs w:val="20"/>
        </w:rPr>
        <w:t>with any questions.</w:t>
      </w:r>
    </w:p>
    <w:sectPr w:rsidR="004F3727" w:rsidRPr="00BA2C6B" w:rsidSect="00C26A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10" w:right="1440" w:bottom="1440" w:left="99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0CAD" w14:textId="77777777" w:rsidR="00335476" w:rsidRDefault="00335476" w:rsidP="004A4AC6">
      <w:pPr>
        <w:spacing w:after="0" w:line="240" w:lineRule="auto"/>
      </w:pPr>
      <w:r>
        <w:separator/>
      </w:r>
    </w:p>
  </w:endnote>
  <w:endnote w:type="continuationSeparator" w:id="0">
    <w:p w14:paraId="36474C78" w14:textId="77777777" w:rsidR="00335476" w:rsidRDefault="00335476" w:rsidP="004A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08E4" w14:textId="77777777" w:rsidR="00282534" w:rsidRDefault="0028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F7A" w14:textId="77777777" w:rsidR="0040566C" w:rsidRDefault="0040566C" w:rsidP="00016A7B">
    <w:pPr>
      <w:pStyle w:val="Header"/>
      <w:rPr>
        <w:rFonts w:ascii="Century Gothic" w:hAnsi="Century Gothic"/>
        <w:bCs/>
        <w:color w:val="006666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6892CA" wp14:editId="45D3F825">
          <wp:simplePos x="0" y="0"/>
          <wp:positionH relativeFrom="page">
            <wp:align>center</wp:align>
          </wp:positionH>
          <wp:positionV relativeFrom="margin">
            <wp:posOffset>8503920</wp:posOffset>
          </wp:positionV>
          <wp:extent cx="1947672" cy="246888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LibraryLogo-Long6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E37616" wp14:editId="0436113F">
              <wp:simplePos x="0" y="0"/>
              <wp:positionH relativeFrom="column">
                <wp:posOffset>-750570</wp:posOffset>
              </wp:positionH>
              <wp:positionV relativeFrom="paragraph">
                <wp:posOffset>35560</wp:posOffset>
              </wp:positionV>
              <wp:extent cx="79552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66" from="-59.1pt,2.8pt" to="567.3pt,2.8pt" w14:anchorId="0E3CCF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YL0gEAAAQEAAAOAAAAZHJzL2Uyb0RvYy54bWysU8GO0zAQvSPxD5bvNGmlXZao6R66Wi4I&#10;Kpb9ANexE0u2xxqbJv17xk6bXQESApGDk7HnvZn3xtneT86yk8JowLd8vao5U15CZ3zf8udvj+/u&#10;OItJ+E5Y8KrlZxX5/e7tm+0YGrWBAWynkBGJj80YWj6kFJqqinJQTsQVBOXpUAM6kSjEvupQjMTu&#10;bLWp69tqBOwCglQx0u7DfMh3hV9rJdMXraNKzLacektlxbIe81rttqLpUYTByEsb4h+6cMJ4KrpQ&#10;PYgk2Hc0v1A5IxEi6LSS4CrQ2khVNJCadf2TmqdBBFW0kDkxLDbF/0crP58OyExHs+PMC0cjekoo&#10;TD8ktgfvyUBAts4+jSE2lL73B7xEMRwwi540uvwmOWwq3p4Xb9WUmKTN9x9ubjZ3NAJ5PategAFj&#10;+qjAsfzRcmt8li0acfoUExWj1GtK3rY+rxGs6R6NtSXA/ri3yE4iD7q+pSf3TMBXaRRlaJWVzL2X&#10;r3S2aqb9qjR5Qd2uS/lyC9VCK6RUPhUvChNlZ5imFhZg/WfgJT9DVbmhfwNeEKUy+LSAnfGAv6ue&#10;pmvLes6/OjDrzhYcoTuXqRZr6KoV5y6/Rb7Lr+MCf/l5dz8AAAD//wMAUEsDBBQABgAIAAAAIQB7&#10;kFh23QAAAAkBAAAPAAAAZHJzL2Rvd25yZXYueG1sTI9NT8MwDIbvSPyHyEjctrQbTFNpOk2ISSDE&#10;gVHuXmPajsapkqzt/j0ZF7j549Hrx/lmMp0YyPnWsoJ0noAgrqxuuVZQfuxmaxA+IGvsLJOCM3nY&#10;FNdXOWbajvxOwz7UIoawz1BBE0KfSemrhgz6ue2J4+7LOoMhtq6W2uEYw00nF0mykgZbjhca7Omx&#10;oep7fzIKcDd8vr6Vx5bOozxu3fLp5ZlKpW5vpu0DiEBT+IPhoh/VoYhOB3ti7UWnYJam60VkFdyv&#10;QFyAdHkXq8PvQBa5/P9B8QMAAP//AwBQSwECLQAUAAYACAAAACEAtoM4kv4AAADhAQAAEwAAAAAA&#10;AAAAAAAAAAAAAAAAW0NvbnRlbnRfVHlwZXNdLnhtbFBLAQItABQABgAIAAAAIQA4/SH/1gAAAJQB&#10;AAALAAAAAAAAAAAAAAAAAC8BAABfcmVscy8ucmVsc1BLAQItABQABgAIAAAAIQDKGKYL0gEAAAQE&#10;AAAOAAAAAAAAAAAAAAAAAC4CAABkcnMvZTJvRG9jLnhtbFBLAQItABQABgAIAAAAIQB7kFh23QAA&#10;AAkBAAAPAAAAAAAAAAAAAAAAACwEAABkcnMvZG93bnJldi54bWxQSwUGAAAAAAQABADzAAAANgUA&#10;AAAA&#10;"/>
          </w:pict>
        </mc:Fallback>
      </mc:AlternateContent>
    </w:r>
  </w:p>
  <w:p w14:paraId="5DF53D8E" w14:textId="77777777" w:rsidR="00016A7B" w:rsidRPr="00016A7B" w:rsidRDefault="00016A7B" w:rsidP="00016A7B">
    <w:pPr>
      <w:pStyle w:val="Header"/>
      <w:rPr>
        <w:rFonts w:ascii="Century Gothic" w:hAnsi="Century Gothic"/>
        <w:bCs/>
        <w:color w:val="006666"/>
        <w:sz w:val="16"/>
        <w:szCs w:val="16"/>
      </w:rPr>
    </w:pPr>
    <w:r w:rsidRPr="008C7CB9">
      <w:rPr>
        <w:rFonts w:ascii="Century Gothic" w:hAnsi="Century Gothic"/>
        <w:bCs/>
        <w:color w:val="006666"/>
        <w:sz w:val="16"/>
        <w:szCs w:val="16"/>
      </w:rPr>
      <w:t>274 East First Avenue</w:t>
    </w:r>
    <w:r w:rsidR="00B1303F">
      <w:rPr>
        <w:rFonts w:ascii="Century Gothic" w:hAnsi="Century Gothic"/>
        <w:bCs/>
        <w:color w:val="006666"/>
        <w:sz w:val="16"/>
        <w:szCs w:val="16"/>
      </w:rPr>
      <w:t xml:space="preserve">, </w:t>
    </w:r>
    <w:r w:rsidRPr="008C7CB9">
      <w:rPr>
        <w:rFonts w:ascii="Century Gothic" w:hAnsi="Century Gothic"/>
        <w:bCs/>
        <w:color w:val="006666"/>
        <w:sz w:val="16"/>
        <w:szCs w:val="16"/>
      </w:rPr>
      <w:t>Columbus, OH  43201</w:t>
    </w:r>
    <w:r w:rsidR="0097384B">
      <w:rPr>
        <w:rFonts w:ascii="Century Gothic" w:hAnsi="Century Gothic"/>
        <w:bCs/>
        <w:color w:val="006666"/>
        <w:sz w:val="16"/>
        <w:szCs w:val="16"/>
      </w:rPr>
      <w:t xml:space="preserve">       </w:t>
    </w:r>
    <w:r>
      <w:rPr>
        <w:rFonts w:ascii="Century Gothic" w:hAnsi="Century Gothic"/>
        <w:bCs/>
        <w:color w:val="006666"/>
        <w:sz w:val="16"/>
        <w:szCs w:val="16"/>
      </w:rPr>
      <w:t xml:space="preserve">                                                               </w:t>
    </w:r>
    <w:r w:rsidR="00282534">
      <w:rPr>
        <w:rFonts w:ascii="Century Gothic" w:hAnsi="Century Gothic"/>
        <w:bCs/>
        <w:color w:val="006666"/>
        <w:sz w:val="16"/>
        <w:szCs w:val="16"/>
      </w:rPr>
      <w:t xml:space="preserve">           </w:t>
    </w:r>
    <w:r>
      <w:rPr>
        <w:rFonts w:ascii="Century Gothic" w:hAnsi="Century Gothic"/>
        <w:bCs/>
        <w:color w:val="006666"/>
        <w:sz w:val="16"/>
        <w:szCs w:val="16"/>
      </w:rPr>
      <w:t xml:space="preserve"> </w:t>
    </w:r>
    <w:r w:rsidR="00B1303F">
      <w:rPr>
        <w:rFonts w:ascii="Century Gothic" w:hAnsi="Century Gothic"/>
        <w:bCs/>
        <w:color w:val="006666"/>
        <w:sz w:val="16"/>
        <w:szCs w:val="16"/>
      </w:rPr>
      <w:t xml:space="preserve">614-644-7061 </w:t>
    </w:r>
    <w:r w:rsidRPr="008C7CB9">
      <w:rPr>
        <w:rFonts w:ascii="Century Gothic" w:hAnsi="Century Gothic"/>
        <w:bCs/>
        <w:color w:val="006666"/>
        <w:sz w:val="16"/>
        <w:szCs w:val="16"/>
      </w:rPr>
      <w:t>·   library.ohio.gov</w:t>
    </w:r>
    <w:r w:rsidRPr="00C869A2">
      <w:t xml:space="preserve"> </w:t>
    </w:r>
  </w:p>
  <w:p w14:paraId="2447604E" w14:textId="77777777" w:rsidR="004A4AC6" w:rsidRDefault="004A4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946F" w14:textId="77777777" w:rsidR="00282534" w:rsidRDefault="0028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425C" w14:textId="77777777" w:rsidR="00335476" w:rsidRDefault="00335476" w:rsidP="004A4AC6">
      <w:pPr>
        <w:spacing w:after="0" w:line="240" w:lineRule="auto"/>
      </w:pPr>
      <w:r>
        <w:separator/>
      </w:r>
    </w:p>
  </w:footnote>
  <w:footnote w:type="continuationSeparator" w:id="0">
    <w:p w14:paraId="1E215A5B" w14:textId="77777777" w:rsidR="00335476" w:rsidRDefault="00335476" w:rsidP="004A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41A8" w14:textId="77777777" w:rsidR="00282534" w:rsidRDefault="0028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C57A" w14:textId="77777777" w:rsidR="00282534" w:rsidRDefault="00282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3D87" w14:textId="77777777" w:rsidR="00282534" w:rsidRDefault="0028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C1CC4"/>
    <w:multiLevelType w:val="hybridMultilevel"/>
    <w:tmpl w:val="8B98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41"/>
    <w:rsid w:val="00012ACA"/>
    <w:rsid w:val="00016A7B"/>
    <w:rsid w:val="00044A9F"/>
    <w:rsid w:val="001033D6"/>
    <w:rsid w:val="00127165"/>
    <w:rsid w:val="0013205E"/>
    <w:rsid w:val="00135EF7"/>
    <w:rsid w:val="00282534"/>
    <w:rsid w:val="002C4AA2"/>
    <w:rsid w:val="003023B3"/>
    <w:rsid w:val="00335476"/>
    <w:rsid w:val="0040566C"/>
    <w:rsid w:val="00445741"/>
    <w:rsid w:val="004A4AC6"/>
    <w:rsid w:val="004D3B0D"/>
    <w:rsid w:val="004F3727"/>
    <w:rsid w:val="004F4F9E"/>
    <w:rsid w:val="00692A4D"/>
    <w:rsid w:val="008D4A1F"/>
    <w:rsid w:val="009029BD"/>
    <w:rsid w:val="0097384B"/>
    <w:rsid w:val="009B19E7"/>
    <w:rsid w:val="009B596B"/>
    <w:rsid w:val="00A1009E"/>
    <w:rsid w:val="00A171F8"/>
    <w:rsid w:val="00A42613"/>
    <w:rsid w:val="00A87BAE"/>
    <w:rsid w:val="00AE0D31"/>
    <w:rsid w:val="00AF198D"/>
    <w:rsid w:val="00AF2B75"/>
    <w:rsid w:val="00B1303F"/>
    <w:rsid w:val="00B66694"/>
    <w:rsid w:val="00BA2C6B"/>
    <w:rsid w:val="00C26A90"/>
    <w:rsid w:val="00C3513E"/>
    <w:rsid w:val="00C55555"/>
    <w:rsid w:val="00C94141"/>
    <w:rsid w:val="00D72711"/>
    <w:rsid w:val="00DA34AE"/>
    <w:rsid w:val="00DA48B1"/>
    <w:rsid w:val="00E832C0"/>
    <w:rsid w:val="00EB54D4"/>
    <w:rsid w:val="00F912CF"/>
    <w:rsid w:val="00F93FBB"/>
    <w:rsid w:val="00FF033F"/>
    <w:rsid w:val="2FE85B0A"/>
    <w:rsid w:val="333B465F"/>
    <w:rsid w:val="5CF8E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E9A49"/>
  <w15:docId w15:val="{ADCA73A3-4C9B-4C5B-9EF7-66FF013F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B3"/>
  </w:style>
  <w:style w:type="paragraph" w:styleId="Heading1">
    <w:name w:val="heading 1"/>
    <w:basedOn w:val="Normal"/>
    <w:next w:val="Normal"/>
    <w:link w:val="Heading1Char"/>
    <w:uiPriority w:val="9"/>
    <w:qFormat/>
    <w:rsid w:val="0030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023B3"/>
    <w:pPr>
      <w:pBdr>
        <w:left w:val="single" w:sz="24" w:space="4" w:color="1F497D" w:themeColor="text2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23B3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F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3F"/>
  </w:style>
  <w:style w:type="paragraph" w:styleId="Footer">
    <w:name w:val="footer"/>
    <w:basedOn w:val="Normal"/>
    <w:link w:val="FooterChar"/>
    <w:uiPriority w:val="99"/>
    <w:unhideWhenUsed/>
    <w:rsid w:val="004A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C6"/>
  </w:style>
  <w:style w:type="paragraph" w:styleId="BalloonText">
    <w:name w:val="Balloon Text"/>
    <w:basedOn w:val="Normal"/>
    <w:link w:val="BalloonTextChar"/>
    <w:uiPriority w:val="99"/>
    <w:semiHidden/>
    <w:unhideWhenUsed/>
    <w:rsid w:val="0040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9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ms\AppData\Local\Temp\StateLibrary-DocumentTemplate2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0ee2423-3cc5-4397-99fe-4095c8b1b4ef" xsi:nil="true"/>
    <Purpose xmlns="d0ee2423-3cc5-4397-99fe-4095c8b1b4ef">General</Purpose>
    <Topic xmlns="d0ee2423-3cc5-4397-99fe-4095c8b1b4e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7000D5FBDB3449D5DF8E32621EB45" ma:contentTypeVersion="15" ma:contentTypeDescription="Create a new document." ma:contentTypeScope="" ma:versionID="9f8c3d5f59c60b909152cf4c693cb246">
  <xsd:schema xmlns:xsd="http://www.w3.org/2001/XMLSchema" xmlns:xs="http://www.w3.org/2001/XMLSchema" xmlns:p="http://schemas.microsoft.com/office/2006/metadata/properties" xmlns:ns1="http://schemas.microsoft.com/sharepoint/v3" xmlns:ns2="d0ee2423-3cc5-4397-99fe-4095c8b1b4ef" xmlns:ns3="92fa2764-bc6b-44e7-ad1a-816077e15a53" targetNamespace="http://schemas.microsoft.com/office/2006/metadata/properties" ma:root="true" ma:fieldsID="2bc9f423b6ebc276f64715b628cfcd1a" ns1:_="" ns2:_="" ns3:_="">
    <xsd:import namespace="http://schemas.microsoft.com/sharepoint/v3"/>
    <xsd:import namespace="d0ee2423-3cc5-4397-99fe-4095c8b1b4ef"/>
    <xsd:import namespace="92fa2764-bc6b-44e7-ad1a-816077e15a5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urpose" minOccurs="0"/>
                <xsd:element ref="ns2:Topic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2423-3cc5-4397-99fe-4095c8b1b4e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Title or description of document" ma:internalName="Description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urpose" ma:index="16" nillable="true" ma:displayName="Purpose" ma:default="General" ma:description="Describe the type of document for the Intranet and/or its purpose." ma:format="Dropdown" ma:internalName="Purpose">
      <xsd:simpleType>
        <xsd:restriction base="dms:Choice">
          <xsd:enumeration value="General"/>
          <xsd:enumeration value="Form"/>
          <xsd:enumeration value="Informational"/>
          <xsd:enumeration value="Policy"/>
          <xsd:enumeration value="Promotional"/>
          <xsd:enumeration value="Topic Guide"/>
        </xsd:restriction>
      </xsd:simpleType>
    </xsd:element>
    <xsd:element name="Topic" ma:index="17" nillable="true" ma:displayName="Topic" ma:description="Briefly describe the item to help sort document libraries." ma:format="Dropdown" ma:internalName="Topic">
      <xsd:simpleType>
        <xsd:union memberTypes="dms:Text">
          <xsd:simpleType>
            <xsd:restriction base="dms:Choice">
              <xsd:enumeration value="Food"/>
              <xsd:enumeration value="Internal/HR"/>
              <xsd:enumeration value="Leave"/>
              <xsd:enumeration value="Other"/>
              <xsd:enumeration value="Printing"/>
              <xsd:enumeration value="Purchasing"/>
              <xsd:enumeration value="Reimbursement"/>
              <xsd:enumeration value="Travel"/>
              <xsd:enumeration value="Vendors"/>
            </xsd:restriction>
          </xsd:simpleType>
        </xsd:un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2764-bc6b-44e7-ad1a-816077e1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9D3EE-7C5D-4B42-BE31-307344645507}">
  <ds:schemaRefs>
    <ds:schemaRef ds:uri="http://schemas.microsoft.com/office/2006/metadata/properties"/>
    <ds:schemaRef ds:uri="http://schemas.microsoft.com/office/infopath/2007/PartnerControls"/>
    <ds:schemaRef ds:uri="d0ee2423-3cc5-4397-99fe-4095c8b1b4e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C99A68-9B7E-4389-ACA3-FA980AA59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ee2423-3cc5-4397-99fe-4095c8b1b4ef"/>
    <ds:schemaRef ds:uri="92fa2764-bc6b-44e7-ad1a-816077e15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AF2F5-6924-4B8A-98C0-60C7361359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EAEAC-4DDF-472B-970A-2108C8CD2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StateLibrary-DocumentTemplate2-1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State Library of Ohio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Pardee, Jamie</cp:lastModifiedBy>
  <cp:revision>2</cp:revision>
  <dcterms:created xsi:type="dcterms:W3CDTF">2021-06-17T17:44:00Z</dcterms:created>
  <dcterms:modified xsi:type="dcterms:W3CDTF">2021-06-17T17:44:00Z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0x010100E4B7000D5FBDB3449D5DF8E32621EB45</vt:lpwstr>
  </property>
</Properties>
</file>