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0FBE" w14:textId="36938648" w:rsidR="006F293B" w:rsidRPr="006F293B" w:rsidRDefault="006F293B" w:rsidP="006F2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Requisition #1064</w:t>
      </w:r>
      <w:r w:rsidRPr="006F293B">
        <w:rPr>
          <w:rFonts w:ascii="Times New Roman" w:eastAsia="Times New Roman" w:hAnsi="Times New Roman" w:cs="Times New Roman"/>
          <w:sz w:val="24"/>
          <w:szCs w:val="24"/>
        </w:rPr>
        <w:br/>
      </w:r>
      <w:r w:rsidRPr="006F293B">
        <w:rPr>
          <w:rFonts w:ascii="Arial" w:eastAsia="Times New Roman" w:hAnsi="Arial" w:cs="Arial"/>
          <w:color w:val="414141"/>
          <w:sz w:val="21"/>
          <w:szCs w:val="21"/>
          <w:shd w:val="clear" w:color="auto" w:fill="FFFFFF"/>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2213"/>
        <w:gridCol w:w="4634"/>
      </w:tblGrid>
      <w:tr w:rsidR="006F293B" w:rsidRPr="006F293B" w14:paraId="6B1BD63B" w14:textId="77777777" w:rsidTr="006F293B">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5C6BF1F"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b/>
                <w:bCs/>
                <w:sz w:val="21"/>
                <w:szCs w:val="21"/>
              </w:rPr>
              <w:t>Title: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49ECC98"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Children's Librarian </w:t>
            </w:r>
          </w:p>
        </w:tc>
      </w:tr>
      <w:tr w:rsidR="006F293B" w:rsidRPr="006F293B" w14:paraId="74F7A8C3" w14:textId="77777777" w:rsidTr="006F293B">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5F68EAB"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b/>
                <w:bCs/>
                <w:sz w:val="21"/>
                <w:szCs w:val="21"/>
              </w:rPr>
              <w:t>Internal Classification:</w:t>
            </w:r>
            <w:r w:rsidRPr="006F293B">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ECC0C0F"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BU6 (FLSA non-exempt)</w:t>
            </w:r>
          </w:p>
        </w:tc>
      </w:tr>
      <w:tr w:rsidR="006F293B" w:rsidRPr="006F293B" w14:paraId="4CFD44FF" w14:textId="77777777" w:rsidTr="006F293B">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C1230DB"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b/>
                <w:bCs/>
                <w:sz w:val="21"/>
                <w:szCs w:val="21"/>
              </w:rPr>
              <w:t>Primary Location:</w:t>
            </w:r>
            <w:r w:rsidRPr="006F293B">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0E930AD"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color w:val="000000"/>
                <w:sz w:val="21"/>
                <w:szCs w:val="21"/>
              </w:rPr>
              <w:t>Plain Community Branch</w:t>
            </w:r>
          </w:p>
        </w:tc>
      </w:tr>
      <w:tr w:rsidR="006F293B" w:rsidRPr="006F293B" w14:paraId="72D8A3C3" w14:textId="77777777" w:rsidTr="006F293B">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B4CD6E9"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b/>
                <w:bCs/>
                <w:sz w:val="21"/>
                <w:szCs w:val="21"/>
              </w:rPr>
              <w:t>Hours:</w:t>
            </w:r>
            <w:r w:rsidRPr="006F293B">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DDD6E2E"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color w:val="000000"/>
                <w:sz w:val="21"/>
                <w:szCs w:val="21"/>
              </w:rPr>
              <w:t>Full-time (40 hours/week)</w:t>
            </w:r>
          </w:p>
        </w:tc>
      </w:tr>
      <w:tr w:rsidR="006F293B" w:rsidRPr="006F293B" w14:paraId="6AED7CC0" w14:textId="77777777" w:rsidTr="006F293B">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C0F73DC"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b/>
                <w:bCs/>
                <w:sz w:val="21"/>
                <w:szCs w:val="21"/>
              </w:rPr>
              <w:t>Entry Rate:</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7DCC138"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color w:val="000000"/>
                <w:sz w:val="21"/>
                <w:szCs w:val="21"/>
              </w:rPr>
              <w:t>$17.78/hour</w:t>
            </w:r>
          </w:p>
        </w:tc>
      </w:tr>
    </w:tbl>
    <w:p w14:paraId="33D7B1E2"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74D006BC"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6B9F601E"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5C37489F"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4FE9E0FD"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5A6932F5"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10D4D42C" w14:textId="11A93E33" w:rsidR="006F293B" w:rsidRDefault="006F293B" w:rsidP="006F293B">
      <w:pPr>
        <w:shd w:val="clear" w:color="auto" w:fill="FFFFFF"/>
        <w:spacing w:after="225" w:line="240" w:lineRule="auto"/>
        <w:rPr>
          <w:rFonts w:ascii="Arial" w:eastAsia="Times New Roman" w:hAnsi="Arial" w:cs="Arial"/>
          <w:b/>
          <w:bCs/>
          <w:color w:val="000000"/>
          <w:sz w:val="21"/>
          <w:szCs w:val="21"/>
        </w:rPr>
      </w:pPr>
      <w:r w:rsidRPr="006F293B">
        <w:rPr>
          <w:rFonts w:ascii="Arial" w:eastAsia="Times New Roman" w:hAnsi="Arial" w:cs="Arial"/>
          <w:b/>
          <w:bCs/>
          <w:color w:val="000000"/>
          <w:sz w:val="21"/>
          <w:szCs w:val="21"/>
        </w:rPr>
        <w:t>Posted December 7, 2021</w:t>
      </w:r>
    </w:p>
    <w:p w14:paraId="4AF6A1F8"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4FDC566E"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color w:val="000000"/>
          <w:sz w:val="21"/>
          <w:szCs w:val="21"/>
        </w:rPr>
        <w:t>Stark Library is seeking an outgoing, customer service-oriented professional to fill an opportunity as a Children's </w:t>
      </w:r>
      <w:r w:rsidRPr="006F293B">
        <w:rPr>
          <w:rFonts w:ascii="Arial" w:eastAsia="Times New Roman" w:hAnsi="Arial" w:cs="Arial"/>
          <w:b/>
          <w:bCs/>
          <w:color w:val="000000"/>
          <w:sz w:val="21"/>
          <w:szCs w:val="21"/>
        </w:rPr>
        <w:t>Librarian </w:t>
      </w:r>
      <w:r w:rsidRPr="006F293B">
        <w:rPr>
          <w:rFonts w:ascii="Arial" w:eastAsia="Times New Roman" w:hAnsi="Arial" w:cs="Arial"/>
          <w:color w:val="000000"/>
          <w:sz w:val="21"/>
          <w:szCs w:val="21"/>
        </w:rPr>
        <w:t>at our Plain Community Branch.</w:t>
      </w:r>
    </w:p>
    <w:p w14:paraId="52EC8783"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color w:val="000000"/>
          <w:sz w:val="21"/>
          <w:szCs w:val="21"/>
        </w:rPr>
        <w:t>The successful candidate will be responsible for providing </w:t>
      </w:r>
      <w:r w:rsidRPr="006F293B">
        <w:rPr>
          <w:rFonts w:ascii="Arial" w:eastAsia="Times New Roman" w:hAnsi="Arial" w:cs="Arial"/>
          <w:b/>
          <w:bCs/>
          <w:color w:val="000000"/>
          <w:sz w:val="21"/>
          <w:szCs w:val="21"/>
        </w:rPr>
        <w:t>exemplary library service to parents, educators, and other community members</w:t>
      </w:r>
      <w:r w:rsidRPr="006F293B">
        <w:rPr>
          <w:rFonts w:ascii="Arial" w:eastAsia="Times New Roman" w:hAnsi="Arial" w:cs="Arial"/>
          <w:color w:val="000000"/>
          <w:sz w:val="21"/>
          <w:szCs w:val="21"/>
        </w:rPr>
        <w:t> through the work of outreach with partner organizations and maintenance of the branch’s children’s collection. The successful candidate will also be responsible for providing circulation duties as well as readers’ advisory and business services.</w:t>
      </w:r>
    </w:p>
    <w:p w14:paraId="5717865A" w14:textId="72B0972F" w:rsidR="006F293B" w:rsidRDefault="006F293B" w:rsidP="006F293B">
      <w:pPr>
        <w:shd w:val="clear" w:color="auto" w:fill="FFFFFF"/>
        <w:spacing w:after="225" w:line="240" w:lineRule="auto"/>
        <w:rPr>
          <w:rFonts w:ascii="Arial" w:eastAsia="Times New Roman" w:hAnsi="Arial" w:cs="Arial"/>
          <w:color w:val="000000"/>
          <w:sz w:val="21"/>
          <w:szCs w:val="21"/>
        </w:rPr>
      </w:pPr>
      <w:r w:rsidRPr="006F293B">
        <w:rPr>
          <w:rFonts w:ascii="Arial" w:eastAsia="Times New Roman" w:hAnsi="Arial" w:cs="Arial"/>
          <w:color w:val="000000"/>
          <w:sz w:val="21"/>
          <w:szCs w:val="21"/>
        </w:rPr>
        <w:t>If you </w:t>
      </w:r>
      <w:r w:rsidRPr="006F293B">
        <w:rPr>
          <w:rFonts w:ascii="Arial" w:eastAsia="Times New Roman" w:hAnsi="Arial" w:cs="Arial"/>
          <w:b/>
          <w:bCs/>
          <w:color w:val="000000"/>
          <w:sz w:val="21"/>
          <w:szCs w:val="21"/>
        </w:rPr>
        <w:t>enjoy working with the public and children, </w:t>
      </w:r>
      <w:r w:rsidRPr="006F293B">
        <w:rPr>
          <w:rFonts w:ascii="Arial" w:eastAsia="Times New Roman" w:hAnsi="Arial" w:cs="Arial"/>
          <w:color w:val="000000"/>
          <w:sz w:val="21"/>
          <w:szCs w:val="21"/>
        </w:rPr>
        <w:t>want to work for a </w:t>
      </w:r>
      <w:r w:rsidRPr="006F293B">
        <w:rPr>
          <w:rFonts w:ascii="Arial" w:eastAsia="Times New Roman" w:hAnsi="Arial" w:cs="Arial"/>
          <w:b/>
          <w:bCs/>
          <w:color w:val="000000"/>
          <w:sz w:val="21"/>
          <w:szCs w:val="21"/>
        </w:rPr>
        <w:t>mission-driven organization,</w:t>
      </w:r>
      <w:r w:rsidRPr="006F293B">
        <w:rPr>
          <w:rFonts w:ascii="Arial" w:eastAsia="Times New Roman" w:hAnsi="Arial" w:cs="Arial"/>
          <w:color w:val="000000"/>
          <w:sz w:val="21"/>
          <w:szCs w:val="21"/>
        </w:rPr>
        <w:t> and believe you may be a good fit for this position (detailed job description, below), please submit your resume and complete an application.</w:t>
      </w:r>
    </w:p>
    <w:p w14:paraId="7BA4DC15" w14:textId="7E9C1520" w:rsidR="006F293B" w:rsidRDefault="006F293B" w:rsidP="006F293B">
      <w:pPr>
        <w:shd w:val="clear" w:color="auto" w:fill="FFFFFF"/>
        <w:spacing w:after="225" w:line="240" w:lineRule="auto"/>
        <w:rPr>
          <w:rFonts w:ascii="Arial" w:eastAsia="Times New Roman" w:hAnsi="Arial" w:cs="Arial"/>
          <w:color w:val="000000"/>
          <w:sz w:val="21"/>
          <w:szCs w:val="21"/>
        </w:rPr>
      </w:pPr>
    </w:p>
    <w:p w14:paraId="44E3646F"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3C8A1BC3"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t>Position Summary</w:t>
      </w:r>
    </w:p>
    <w:p w14:paraId="1957E55A" w14:textId="6290E13F" w:rsid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color w:val="414141"/>
          <w:sz w:val="21"/>
          <w:szCs w:val="21"/>
        </w:rPr>
        <w:t>An employee serving in this position advances the mission of the Library by serving as a professional librarian, providing 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14:paraId="6B1E0F71" w14:textId="7B434EEB" w:rsidR="006F293B" w:rsidRDefault="006F293B" w:rsidP="006F293B">
      <w:pPr>
        <w:shd w:val="clear" w:color="auto" w:fill="FFFFFF"/>
        <w:spacing w:after="225" w:line="240" w:lineRule="auto"/>
        <w:rPr>
          <w:rFonts w:ascii="Arial" w:eastAsia="Times New Roman" w:hAnsi="Arial" w:cs="Arial"/>
          <w:color w:val="414141"/>
          <w:sz w:val="21"/>
          <w:szCs w:val="21"/>
        </w:rPr>
      </w:pPr>
    </w:p>
    <w:p w14:paraId="60378AB9" w14:textId="4DD1D710" w:rsidR="006F293B" w:rsidRDefault="006F293B" w:rsidP="006F293B">
      <w:pPr>
        <w:shd w:val="clear" w:color="auto" w:fill="FFFFFF"/>
        <w:spacing w:after="225" w:line="240" w:lineRule="auto"/>
        <w:rPr>
          <w:rFonts w:ascii="Arial" w:eastAsia="Times New Roman" w:hAnsi="Arial" w:cs="Arial"/>
          <w:color w:val="414141"/>
          <w:sz w:val="21"/>
          <w:szCs w:val="21"/>
        </w:rPr>
      </w:pPr>
    </w:p>
    <w:p w14:paraId="06346452" w14:textId="22F959A9" w:rsidR="006F293B" w:rsidRDefault="006F293B" w:rsidP="006F293B">
      <w:pPr>
        <w:shd w:val="clear" w:color="auto" w:fill="FFFFFF"/>
        <w:spacing w:after="225" w:line="240" w:lineRule="auto"/>
        <w:rPr>
          <w:rFonts w:ascii="Arial" w:eastAsia="Times New Roman" w:hAnsi="Arial" w:cs="Arial"/>
          <w:color w:val="414141"/>
          <w:sz w:val="21"/>
          <w:szCs w:val="21"/>
        </w:rPr>
      </w:pPr>
    </w:p>
    <w:p w14:paraId="52F160E4"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p>
    <w:p w14:paraId="5C067B8B"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lastRenderedPageBreak/>
        <w:t>Duties and Responsibilities</w:t>
      </w:r>
    </w:p>
    <w:p w14:paraId="7FBE7921"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t>Customer Assistance</w:t>
      </w:r>
    </w:p>
    <w:p w14:paraId="4939EDEF" w14:textId="77777777" w:rsidR="006F293B" w:rsidRP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Demonstrates and assists patrons with all library service and collection </w:t>
      </w:r>
      <w:proofErr w:type="gramStart"/>
      <w:r w:rsidRPr="006F293B">
        <w:rPr>
          <w:rFonts w:ascii="Arial" w:eastAsia="Times New Roman" w:hAnsi="Arial" w:cs="Arial"/>
          <w:color w:val="414141"/>
          <w:sz w:val="21"/>
          <w:szCs w:val="21"/>
        </w:rPr>
        <w:t>platforms, and</w:t>
      </w:r>
      <w:proofErr w:type="gramEnd"/>
      <w:r w:rsidRPr="006F293B">
        <w:rPr>
          <w:rFonts w:ascii="Arial" w:eastAsia="Times New Roman" w:hAnsi="Arial" w:cs="Arial"/>
          <w:color w:val="414141"/>
          <w:sz w:val="21"/>
          <w:szCs w:val="21"/>
        </w:rPr>
        <w:t xml:space="preserve"> is an advanced user of platforms.</w:t>
      </w:r>
    </w:p>
    <w:p w14:paraId="4E69C8E8" w14:textId="77777777" w:rsidR="006F293B" w:rsidRP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Provides instruction on platforms in area of specialization.</w:t>
      </w:r>
    </w:p>
    <w:p w14:paraId="4B4D5960" w14:textId="77777777" w:rsidR="006F293B" w:rsidRP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Performs advanced searches through both public and ILS interfaces.  Contributes to improving access for other staff in area of specialization.</w:t>
      </w:r>
    </w:p>
    <w:p w14:paraId="716AA3B2" w14:textId="77777777" w:rsidR="006F293B" w:rsidRP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Demonstrates and assists patrons with print and online reference tools, including Reader’s Advisory resources.</w:t>
      </w:r>
    </w:p>
    <w:p w14:paraId="2316CC1E" w14:textId="77777777" w:rsidR="006F293B" w:rsidRP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Assists patrons in accessing and using document machines, library computers and library-supported software, and troubleshoots intermediate technical problems.   Provides advanced assistance in area of specialization.</w:t>
      </w:r>
    </w:p>
    <w:p w14:paraId="3CA15678" w14:textId="0E703C8B" w:rsidR="006F293B" w:rsidRDefault="006F293B" w:rsidP="006F293B">
      <w:pPr>
        <w:numPr>
          <w:ilvl w:val="0"/>
          <w:numId w:val="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Provides advanced reference assistance and helps develop access tools in area of specialization.</w:t>
      </w:r>
    </w:p>
    <w:p w14:paraId="68F808A3"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147EFC95"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t>Individual Services</w:t>
      </w:r>
    </w:p>
    <w:p w14:paraId="66ACA270" w14:textId="77777777" w:rsidR="006F293B" w:rsidRPr="006F293B" w:rsidRDefault="006F293B" w:rsidP="006F293B">
      <w:pPr>
        <w:numPr>
          <w:ilvl w:val="0"/>
          <w:numId w:val="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Performs transactional services (e.g., notary, passport)</w:t>
      </w:r>
    </w:p>
    <w:p w14:paraId="07E09961" w14:textId="02CF667C" w:rsidR="006F293B" w:rsidRDefault="006F293B" w:rsidP="006F293B">
      <w:pPr>
        <w:numPr>
          <w:ilvl w:val="0"/>
          <w:numId w:val="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Facilitates special support and services that include open-ended interactions requiring analysis, additional data gathering, independent judgment/decision-making and may have multiple “right” answers or possible outcomes (e.g., Book an Expert)</w:t>
      </w:r>
    </w:p>
    <w:p w14:paraId="699B492F"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4E68C6EC"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color w:val="414141"/>
          <w:sz w:val="21"/>
          <w:szCs w:val="21"/>
        </w:rPr>
        <w:t> </w:t>
      </w:r>
      <w:r w:rsidRPr="006F293B">
        <w:rPr>
          <w:rFonts w:ascii="Arial" w:eastAsia="Times New Roman" w:hAnsi="Arial" w:cs="Arial"/>
          <w:b/>
          <w:bCs/>
          <w:color w:val="414141"/>
          <w:sz w:val="21"/>
          <w:szCs w:val="21"/>
        </w:rPr>
        <w:t>Circulation</w:t>
      </w:r>
    </w:p>
    <w:p w14:paraId="24A43DC7" w14:textId="77777777" w:rsidR="006F293B" w:rsidRPr="006F293B" w:rsidRDefault="006F293B" w:rsidP="006F293B">
      <w:pPr>
        <w:numPr>
          <w:ilvl w:val="0"/>
          <w:numId w:val="3"/>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Performs all direct patron circulation functions.</w:t>
      </w:r>
    </w:p>
    <w:p w14:paraId="4BE2C04D" w14:textId="77777777" w:rsidR="006F293B" w:rsidRPr="006F293B" w:rsidRDefault="006F293B" w:rsidP="006F293B">
      <w:pPr>
        <w:numPr>
          <w:ilvl w:val="0"/>
          <w:numId w:val="3"/>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May have responsibility for regularly implementing record maintenance tasks.</w:t>
      </w:r>
    </w:p>
    <w:p w14:paraId="54F82EFA" w14:textId="77777777" w:rsidR="006F293B" w:rsidRPr="006F293B" w:rsidRDefault="006F293B" w:rsidP="006F293B">
      <w:pPr>
        <w:numPr>
          <w:ilvl w:val="0"/>
          <w:numId w:val="3"/>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May have in-depth understanding of ILS Circulation </w:t>
      </w:r>
      <w:proofErr w:type="gramStart"/>
      <w:r w:rsidRPr="006F293B">
        <w:rPr>
          <w:rFonts w:ascii="Arial" w:eastAsia="Times New Roman" w:hAnsi="Arial" w:cs="Arial"/>
          <w:color w:val="414141"/>
          <w:sz w:val="21"/>
          <w:szCs w:val="21"/>
        </w:rPr>
        <w:t>Module, and</w:t>
      </w:r>
      <w:proofErr w:type="gramEnd"/>
      <w:r w:rsidRPr="006F293B">
        <w:rPr>
          <w:rFonts w:ascii="Arial" w:eastAsia="Times New Roman" w:hAnsi="Arial" w:cs="Arial"/>
          <w:color w:val="414141"/>
          <w:sz w:val="21"/>
          <w:szCs w:val="21"/>
        </w:rPr>
        <w:t xml:space="preserve"> may troubleshoot ILS issues.</w:t>
      </w:r>
    </w:p>
    <w:p w14:paraId="502F00F7" w14:textId="05537B61" w:rsidR="006F293B" w:rsidRDefault="006F293B" w:rsidP="006F293B">
      <w:pPr>
        <w:numPr>
          <w:ilvl w:val="0"/>
          <w:numId w:val="3"/>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May troubleshoot and resolve complex patron account issues, in consultation with Manager.</w:t>
      </w:r>
    </w:p>
    <w:p w14:paraId="6EB0E08C"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3644DCE5"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t>Collection</w:t>
      </w:r>
    </w:p>
    <w:p w14:paraId="0ADB1CE1" w14:textId="77777777" w:rsidR="006F293B" w:rsidRPr="006F293B" w:rsidRDefault="006F293B" w:rsidP="006F293B">
      <w:pPr>
        <w:numPr>
          <w:ilvl w:val="0"/>
          <w:numId w:val="4"/>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May assist in shelving as needed.</w:t>
      </w:r>
    </w:p>
    <w:p w14:paraId="12EF957E" w14:textId="77777777" w:rsidR="006F293B" w:rsidRPr="006F293B" w:rsidRDefault="006F293B" w:rsidP="006F293B">
      <w:pPr>
        <w:numPr>
          <w:ilvl w:val="0"/>
          <w:numId w:val="4"/>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Plans merchandising and organization of designated collections area(s).</w:t>
      </w:r>
    </w:p>
    <w:p w14:paraId="0C46CDA1" w14:textId="77777777" w:rsidR="006F293B" w:rsidRPr="006F293B" w:rsidRDefault="006F293B" w:rsidP="006F293B">
      <w:pPr>
        <w:numPr>
          <w:ilvl w:val="0"/>
          <w:numId w:val="4"/>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Manages assigned collection areas and works in coordination with Manager and other staff in all aspects of collection merchandising and maintenance.</w:t>
      </w:r>
    </w:p>
    <w:p w14:paraId="134B5E93" w14:textId="77777777" w:rsidR="006F293B" w:rsidRPr="006F293B" w:rsidRDefault="006F293B" w:rsidP="006F293B">
      <w:pPr>
        <w:numPr>
          <w:ilvl w:val="0"/>
          <w:numId w:val="4"/>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Creates Educator Units as needed and may provide direction to other staff who assist with creating Educator Units.</w:t>
      </w:r>
    </w:p>
    <w:p w14:paraId="4D77F303"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lastRenderedPageBreak/>
        <w:t>Group Services: Internal and External</w:t>
      </w:r>
    </w:p>
    <w:p w14:paraId="0DB28A1E" w14:textId="77777777" w:rsidR="006F293B" w:rsidRPr="006F293B" w:rsidRDefault="006F293B" w:rsidP="006F293B">
      <w:pPr>
        <w:numPr>
          <w:ilvl w:val="0"/>
          <w:numId w:val="5"/>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Leads or assists other staff with internal and external group program set up.</w:t>
      </w:r>
    </w:p>
    <w:p w14:paraId="15695414" w14:textId="77777777" w:rsidR="006F293B" w:rsidRPr="006F293B" w:rsidRDefault="006F293B" w:rsidP="006F293B">
      <w:pPr>
        <w:numPr>
          <w:ilvl w:val="0"/>
          <w:numId w:val="5"/>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Plans and/or presents internal and external programs.  </w:t>
      </w:r>
    </w:p>
    <w:p w14:paraId="04CB3911" w14:textId="77777777" w:rsidR="006F293B" w:rsidRPr="006F293B" w:rsidRDefault="006F293B" w:rsidP="006F293B">
      <w:pPr>
        <w:numPr>
          <w:ilvl w:val="0"/>
          <w:numId w:val="5"/>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Participates in and may lead promotional activities outside the library.</w:t>
      </w:r>
    </w:p>
    <w:p w14:paraId="035904B1" w14:textId="77777777" w:rsidR="006F293B" w:rsidRPr="006F293B" w:rsidRDefault="006F293B" w:rsidP="006F293B">
      <w:pPr>
        <w:numPr>
          <w:ilvl w:val="0"/>
          <w:numId w:val="5"/>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Develops content and materials for both active and passive delivery to groups.  May sometimes involve other staff, as needed.</w:t>
      </w:r>
    </w:p>
    <w:p w14:paraId="0915A0AB" w14:textId="12A3506D" w:rsidR="006F293B" w:rsidRDefault="006F293B" w:rsidP="006F293B">
      <w:pPr>
        <w:numPr>
          <w:ilvl w:val="0"/>
          <w:numId w:val="5"/>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Plans and provides guidance to other staff on the general direction of services/programs for given focus area(s).</w:t>
      </w:r>
    </w:p>
    <w:p w14:paraId="1E5118ED"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1DC17399"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t>Partnerships</w:t>
      </w:r>
    </w:p>
    <w:p w14:paraId="217C8642" w14:textId="2835FFD6" w:rsidR="006F293B" w:rsidRDefault="006F293B" w:rsidP="006F293B">
      <w:pPr>
        <w:numPr>
          <w:ilvl w:val="0"/>
          <w:numId w:val="6"/>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Establishes partnerships, develops content for, and implements joint services with outside agencies on behalf of his/her department, location, and the system.</w:t>
      </w:r>
    </w:p>
    <w:p w14:paraId="3AA47003"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41374501"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1"/>
          <w:szCs w:val="21"/>
        </w:rPr>
        <w:t>General</w:t>
      </w:r>
    </w:p>
    <w:p w14:paraId="005F0598" w14:textId="77777777" w:rsidR="006F293B" w:rsidRPr="006F293B" w:rsidRDefault="006F293B" w:rsidP="006F293B">
      <w:pPr>
        <w:numPr>
          <w:ilvl w:val="0"/>
          <w:numId w:val="7"/>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Mentors and trains other staff, including Specialists and Librarians in other locations.</w:t>
      </w:r>
    </w:p>
    <w:p w14:paraId="58663D9B" w14:textId="77777777" w:rsidR="006F293B" w:rsidRPr="006F293B" w:rsidRDefault="006F293B" w:rsidP="006F293B">
      <w:pPr>
        <w:numPr>
          <w:ilvl w:val="0"/>
          <w:numId w:val="7"/>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Leads, system-wide planning, </w:t>
      </w:r>
      <w:proofErr w:type="gramStart"/>
      <w:r w:rsidRPr="006F293B">
        <w:rPr>
          <w:rFonts w:ascii="Arial" w:eastAsia="Times New Roman" w:hAnsi="Arial" w:cs="Arial"/>
          <w:color w:val="414141"/>
          <w:sz w:val="21"/>
          <w:szCs w:val="21"/>
        </w:rPr>
        <w:t>development</w:t>
      </w:r>
      <w:proofErr w:type="gramEnd"/>
      <w:r w:rsidRPr="006F293B">
        <w:rPr>
          <w:rFonts w:ascii="Arial" w:eastAsia="Times New Roman" w:hAnsi="Arial" w:cs="Arial"/>
          <w:color w:val="414141"/>
          <w:sz w:val="21"/>
          <w:szCs w:val="21"/>
        </w:rPr>
        <w:t xml:space="preserve"> and training initiatives.</w:t>
      </w:r>
    </w:p>
    <w:p w14:paraId="655655A6" w14:textId="77777777" w:rsidR="006F293B" w:rsidRPr="006F293B" w:rsidRDefault="006F293B" w:rsidP="006F293B">
      <w:pPr>
        <w:numPr>
          <w:ilvl w:val="0"/>
          <w:numId w:val="7"/>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Provides functional guidance to other staff regarding services, programs, and collections within area(s) of expertise.</w:t>
      </w:r>
    </w:p>
    <w:p w14:paraId="3C20B093" w14:textId="77777777" w:rsidR="006F293B" w:rsidRPr="006F293B" w:rsidRDefault="006F293B" w:rsidP="006F293B">
      <w:pPr>
        <w:numPr>
          <w:ilvl w:val="0"/>
          <w:numId w:val="7"/>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Serves on library committees as needed.</w:t>
      </w:r>
    </w:p>
    <w:p w14:paraId="4D22C720" w14:textId="5169F091" w:rsidR="006F293B" w:rsidRDefault="006F293B" w:rsidP="006F293B">
      <w:pPr>
        <w:numPr>
          <w:ilvl w:val="0"/>
          <w:numId w:val="7"/>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Performs other duties as required.</w:t>
      </w:r>
    </w:p>
    <w:p w14:paraId="683EBD78"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4A3DFAA7"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t>Core Competencies</w:t>
      </w:r>
    </w:p>
    <w:tbl>
      <w:tblPr>
        <w:tblW w:w="0" w:type="auto"/>
        <w:tblCellMar>
          <w:left w:w="0" w:type="dxa"/>
          <w:right w:w="0" w:type="dxa"/>
        </w:tblCellMar>
        <w:tblLook w:val="04A0" w:firstRow="1" w:lastRow="0" w:firstColumn="1" w:lastColumn="0" w:noHBand="0" w:noVBand="1"/>
      </w:tblPr>
      <w:tblGrid>
        <w:gridCol w:w="2242"/>
        <w:gridCol w:w="2242"/>
      </w:tblGrid>
      <w:tr w:rsidR="006F293B" w:rsidRPr="006F293B" w14:paraId="66B32CC5" w14:textId="77777777" w:rsidTr="006F293B">
        <w:tc>
          <w:tcPr>
            <w:tcW w:w="2500" w:type="pct"/>
            <w:tcBorders>
              <w:top w:val="single" w:sz="2" w:space="0" w:color="DDDDDD"/>
              <w:left w:val="single" w:sz="2" w:space="0" w:color="DDDDDD"/>
              <w:bottom w:val="single" w:sz="2" w:space="0" w:color="DDDDDD"/>
              <w:right w:val="single" w:sz="2" w:space="0" w:color="DDDDDD"/>
            </w:tcBorders>
            <w:shd w:val="clear" w:color="auto" w:fill="auto"/>
            <w:hideMark/>
          </w:tcPr>
          <w:p w14:paraId="46C5C550" w14:textId="77777777" w:rsidR="006F293B" w:rsidRPr="006F293B" w:rsidRDefault="006F293B" w:rsidP="006F293B">
            <w:pPr>
              <w:numPr>
                <w:ilvl w:val="0"/>
                <w:numId w:val="8"/>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Adaptability</w:t>
            </w:r>
          </w:p>
          <w:p w14:paraId="2C2F7670" w14:textId="77777777" w:rsidR="006F293B" w:rsidRPr="006F293B" w:rsidRDefault="006F293B" w:rsidP="006F293B">
            <w:pPr>
              <w:numPr>
                <w:ilvl w:val="0"/>
                <w:numId w:val="8"/>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Communication</w:t>
            </w:r>
          </w:p>
          <w:p w14:paraId="33DF8180" w14:textId="77777777" w:rsidR="006F293B" w:rsidRPr="006F293B" w:rsidRDefault="006F293B" w:rsidP="006F293B">
            <w:pPr>
              <w:numPr>
                <w:ilvl w:val="0"/>
                <w:numId w:val="8"/>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Customer Service</w:t>
            </w:r>
          </w:p>
          <w:p w14:paraId="2077EB09" w14:textId="77777777" w:rsidR="006F293B" w:rsidRPr="006F293B" w:rsidRDefault="006F293B" w:rsidP="006F293B">
            <w:pPr>
              <w:numPr>
                <w:ilvl w:val="0"/>
                <w:numId w:val="8"/>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Dependability</w:t>
            </w:r>
          </w:p>
          <w:p w14:paraId="33808273" w14:textId="77777777" w:rsidR="006F293B" w:rsidRPr="006F293B" w:rsidRDefault="006F293B" w:rsidP="006F293B">
            <w:pPr>
              <w:numPr>
                <w:ilvl w:val="0"/>
                <w:numId w:val="8"/>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Ethics &amp; Integrity</w:t>
            </w:r>
          </w:p>
        </w:tc>
        <w:tc>
          <w:tcPr>
            <w:tcW w:w="2500" w:type="pct"/>
            <w:tcBorders>
              <w:top w:val="single" w:sz="2" w:space="0" w:color="DDDDDD"/>
              <w:left w:val="single" w:sz="2" w:space="0" w:color="DDDDDD"/>
              <w:bottom w:val="single" w:sz="2" w:space="0" w:color="DDDDDD"/>
              <w:right w:val="single" w:sz="2" w:space="0" w:color="DDDDDD"/>
            </w:tcBorders>
            <w:shd w:val="clear" w:color="auto" w:fill="auto"/>
            <w:hideMark/>
          </w:tcPr>
          <w:p w14:paraId="641948DF" w14:textId="77777777" w:rsidR="006F293B" w:rsidRPr="006F293B" w:rsidRDefault="006F293B" w:rsidP="006F293B">
            <w:pPr>
              <w:numPr>
                <w:ilvl w:val="0"/>
                <w:numId w:val="9"/>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Initiative</w:t>
            </w:r>
          </w:p>
          <w:p w14:paraId="390D7DB6" w14:textId="77777777" w:rsidR="006F293B" w:rsidRPr="006F293B" w:rsidRDefault="006F293B" w:rsidP="006F293B">
            <w:pPr>
              <w:numPr>
                <w:ilvl w:val="0"/>
                <w:numId w:val="9"/>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Job Knowledge</w:t>
            </w:r>
          </w:p>
          <w:p w14:paraId="559C7BC5" w14:textId="77777777" w:rsidR="006F293B" w:rsidRPr="006F293B" w:rsidRDefault="006F293B" w:rsidP="006F293B">
            <w:pPr>
              <w:numPr>
                <w:ilvl w:val="0"/>
                <w:numId w:val="9"/>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Quality of Work</w:t>
            </w:r>
          </w:p>
          <w:p w14:paraId="6F45076F" w14:textId="77777777" w:rsidR="006F293B" w:rsidRPr="006F293B" w:rsidRDefault="006F293B" w:rsidP="006F293B">
            <w:pPr>
              <w:numPr>
                <w:ilvl w:val="0"/>
                <w:numId w:val="9"/>
              </w:numPr>
              <w:spacing w:after="0" w:line="360" w:lineRule="atLeast"/>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Teamwork</w:t>
            </w:r>
          </w:p>
          <w:p w14:paraId="463B297B" w14:textId="77777777" w:rsidR="006F293B" w:rsidRPr="006F293B" w:rsidRDefault="006F293B" w:rsidP="006F293B">
            <w:pPr>
              <w:spacing w:after="225" w:line="240" w:lineRule="auto"/>
              <w:rPr>
                <w:rFonts w:ascii="Times New Roman" w:eastAsia="Times New Roman" w:hAnsi="Times New Roman" w:cs="Times New Roman"/>
                <w:sz w:val="21"/>
                <w:szCs w:val="21"/>
              </w:rPr>
            </w:pPr>
            <w:r w:rsidRPr="006F293B">
              <w:rPr>
                <w:rFonts w:ascii="Times New Roman" w:eastAsia="Times New Roman" w:hAnsi="Times New Roman" w:cs="Times New Roman"/>
                <w:sz w:val="21"/>
                <w:szCs w:val="21"/>
              </w:rPr>
              <w:t> </w:t>
            </w:r>
          </w:p>
        </w:tc>
      </w:tr>
    </w:tbl>
    <w:p w14:paraId="3AD36ACB" w14:textId="77777777" w:rsidR="006F293B" w:rsidRDefault="006F293B" w:rsidP="006F293B">
      <w:pPr>
        <w:shd w:val="clear" w:color="auto" w:fill="FFFFFF"/>
        <w:spacing w:after="225" w:line="240" w:lineRule="auto"/>
        <w:rPr>
          <w:rFonts w:ascii="Arial" w:eastAsia="Times New Roman" w:hAnsi="Arial" w:cs="Arial"/>
          <w:b/>
          <w:bCs/>
          <w:color w:val="414141"/>
          <w:sz w:val="27"/>
          <w:szCs w:val="27"/>
        </w:rPr>
      </w:pPr>
    </w:p>
    <w:p w14:paraId="02C980A6" w14:textId="49F799C8"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t>Technical / Functional Skills</w:t>
      </w:r>
    </w:p>
    <w:p w14:paraId="0759162F"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Ability to plan, develop, </w:t>
      </w:r>
      <w:proofErr w:type="gramStart"/>
      <w:r w:rsidRPr="006F293B">
        <w:rPr>
          <w:rFonts w:ascii="Arial" w:eastAsia="Times New Roman" w:hAnsi="Arial" w:cs="Arial"/>
          <w:color w:val="414141"/>
          <w:sz w:val="21"/>
          <w:szCs w:val="21"/>
        </w:rPr>
        <w:t>implement</w:t>
      </w:r>
      <w:proofErr w:type="gramEnd"/>
      <w:r w:rsidRPr="006F293B">
        <w:rPr>
          <w:rFonts w:ascii="Arial" w:eastAsia="Times New Roman" w:hAnsi="Arial" w:cs="Arial"/>
          <w:color w:val="414141"/>
          <w:sz w:val="21"/>
          <w:szCs w:val="21"/>
        </w:rPr>
        <w:t xml:space="preserve"> and promote library-related programs.</w:t>
      </w:r>
    </w:p>
    <w:p w14:paraId="7FB4AD30"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provide specialized, open-ended customer service support in one or more areas without assistance from other staff.</w:t>
      </w:r>
    </w:p>
    <w:p w14:paraId="51651066"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create Educator Units.</w:t>
      </w:r>
    </w:p>
    <w:p w14:paraId="2D33016E"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Advanced familiarity with library services and operations.</w:t>
      </w:r>
    </w:p>
    <w:p w14:paraId="18CAB3C7"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lastRenderedPageBreak/>
        <w:t>Ability to perform intermediate to advanced functions using the library circulation system, service platforms, and following current procedures.</w:t>
      </w:r>
    </w:p>
    <w:p w14:paraId="335F9277"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Advanced knowledge of collection platforms.</w:t>
      </w:r>
    </w:p>
    <w:p w14:paraId="7482A968"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learn and obtain certification in passport processing.</w:t>
      </w:r>
    </w:p>
    <w:p w14:paraId="53A9F43D"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Demonstrates intermediate to advanced level literacy with respect to standard computer and office software.</w:t>
      </w:r>
    </w:p>
    <w:p w14:paraId="3A0BB2EF"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sort and file alphabetically and numerically.</w:t>
      </w:r>
    </w:p>
    <w:p w14:paraId="6DDC4E71"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communicate effectively in the English language by phone or in person in a one-to-one setting.</w:t>
      </w:r>
    </w:p>
    <w:p w14:paraId="37BA3A2A" w14:textId="77777777" w:rsidR="006F293B" w:rsidRP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make simple arithmetic calculations with speed and accuracy.</w:t>
      </w:r>
    </w:p>
    <w:p w14:paraId="7E56337F" w14:textId="5BB4BF1E" w:rsidR="006F293B" w:rsidRDefault="006F293B" w:rsidP="006F293B">
      <w:pPr>
        <w:numPr>
          <w:ilvl w:val="0"/>
          <w:numId w:val="10"/>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Ability to assist with the training of other staff.</w:t>
      </w:r>
    </w:p>
    <w:p w14:paraId="4014C5C7"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4C0291F6"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t>Education and Experience </w:t>
      </w:r>
    </w:p>
    <w:p w14:paraId="19A669E7"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Education: MLIS degree required.  Within the Genealogy Department a </w:t>
      </w:r>
      <w:proofErr w:type="gramStart"/>
      <w:r w:rsidRPr="006F293B">
        <w:rPr>
          <w:rFonts w:ascii="Arial" w:eastAsia="Times New Roman" w:hAnsi="Arial" w:cs="Arial"/>
          <w:color w:val="414141"/>
          <w:sz w:val="21"/>
          <w:szCs w:val="21"/>
        </w:rPr>
        <w:t>Bachelor’s</w:t>
      </w:r>
      <w:proofErr w:type="gramEnd"/>
      <w:r w:rsidRPr="006F293B">
        <w:rPr>
          <w:rFonts w:ascii="Arial" w:eastAsia="Times New Roman" w:hAnsi="Arial" w:cs="Arial"/>
          <w:color w:val="414141"/>
          <w:sz w:val="21"/>
          <w:szCs w:val="21"/>
        </w:rPr>
        <w:t xml:space="preserve"> degree or equivalent is required and an MLIS is preferred.</w:t>
      </w:r>
    </w:p>
    <w:p w14:paraId="20398D19"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Years of relevant experience: 3 or more years of related experience is preferred.  Within the Genealogy Department, 5 years or more of related experience is preferred in the absence of an MLIS.</w:t>
      </w:r>
    </w:p>
    <w:p w14:paraId="5AE6CB2D"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Certifications or licensure: Ohio drivers’ license and ability to maintain a driving record that is satisfactory to the Library’s liability insurance carrier is required.</w:t>
      </w:r>
    </w:p>
    <w:p w14:paraId="630D680B"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In-depth knowledge of collection materials and professional resources related to focus age group is required.</w:t>
      </w:r>
    </w:p>
    <w:p w14:paraId="145D6104"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working with focus age group is required. </w:t>
      </w:r>
    </w:p>
    <w:p w14:paraId="5D5F82F6"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presenting and implementing programs to groups is required.</w:t>
      </w:r>
    </w:p>
    <w:p w14:paraId="342FED29"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developing programs for individuals and groups is preferred.</w:t>
      </w:r>
    </w:p>
    <w:p w14:paraId="2DAA16E9"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coordinating with external partners is preferred.</w:t>
      </w:r>
    </w:p>
    <w:p w14:paraId="713DBA63"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with the principles and practices of customer service is required.</w:t>
      </w:r>
    </w:p>
    <w:p w14:paraId="68246EAF" w14:textId="77777777" w:rsidR="006F293B" w:rsidRP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with library circulation systems and procedures is required.</w:t>
      </w:r>
    </w:p>
    <w:p w14:paraId="58B72031" w14:textId="77F44200" w:rsidR="006F293B" w:rsidRDefault="006F293B" w:rsidP="006F293B">
      <w:pPr>
        <w:numPr>
          <w:ilvl w:val="0"/>
          <w:numId w:val="11"/>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Experience in public library or public-sector organizations is required.</w:t>
      </w:r>
    </w:p>
    <w:p w14:paraId="7094EA9D" w14:textId="77777777" w:rsidR="006F293B" w:rsidRPr="006F293B" w:rsidRDefault="006F293B" w:rsidP="006F293B">
      <w:pPr>
        <w:shd w:val="clear" w:color="auto" w:fill="FFFFFF"/>
        <w:spacing w:after="0" w:line="360" w:lineRule="atLeast"/>
        <w:rPr>
          <w:rFonts w:ascii="Arial" w:eastAsia="Times New Roman" w:hAnsi="Arial" w:cs="Arial"/>
          <w:color w:val="414141"/>
          <w:sz w:val="21"/>
          <w:szCs w:val="21"/>
        </w:rPr>
      </w:pPr>
    </w:p>
    <w:p w14:paraId="045AD1DE"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b/>
          <w:bCs/>
          <w:color w:val="414141"/>
          <w:sz w:val="27"/>
          <w:szCs w:val="27"/>
        </w:rPr>
        <w:t>Working Conditions and Physical Requirements</w:t>
      </w:r>
    </w:p>
    <w:p w14:paraId="2B31F1DD"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 xml:space="preserve">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w:t>
      </w:r>
      <w:r w:rsidRPr="006F293B">
        <w:rPr>
          <w:rFonts w:ascii="Arial" w:eastAsia="Times New Roman" w:hAnsi="Arial" w:cs="Arial"/>
          <w:color w:val="414141"/>
          <w:sz w:val="21"/>
          <w:szCs w:val="21"/>
        </w:rPr>
        <w:lastRenderedPageBreak/>
        <w:t>on vehicles (e.g., bookmobiles) is done in close quarters that, at times, may be in motion as teams travel from stop to stop.  Additionally, this work is done year-round in vehicles furnished with heat and air conditioning.</w:t>
      </w:r>
    </w:p>
    <w:p w14:paraId="36187850"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The noise level in the work environment is usually quiet to moderate.</w:t>
      </w:r>
    </w:p>
    <w:p w14:paraId="63CC6469"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14:paraId="3334F7B2"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120F428E"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Work requires the ability to lift light objects [less than 20 pounds] and carry them short distances [20 feet or less] and, within Mobile Services particularly, load/unload materials and equipment in all weather conditions.</w:t>
      </w:r>
    </w:p>
    <w:p w14:paraId="6E7901B9"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Work requires the ability to push a fully loaded book cart (typically weighing at least 20lbs or more) for distances of at least 20 feet.</w:t>
      </w:r>
    </w:p>
    <w:p w14:paraId="334402A1"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This position may require an employee to remain in a standing or seated position for extended periods of time while performing a variety of tasks.</w:t>
      </w:r>
    </w:p>
    <w:p w14:paraId="5325AE08"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Employees must be able to perform repetitive hand, arm, and body movements, including typing and/or lifting books, on a continuous basis.</w:t>
      </w:r>
    </w:p>
    <w:p w14:paraId="6792570C"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Work requires reaching overhead and bending/kneeling to shelve books weighing up to three pounds.</w:t>
      </w:r>
    </w:p>
    <w:p w14:paraId="74226802" w14:textId="77777777" w:rsidR="006F293B" w:rsidRPr="006F293B" w:rsidRDefault="006F293B" w:rsidP="006F293B">
      <w:pPr>
        <w:numPr>
          <w:ilvl w:val="0"/>
          <w:numId w:val="12"/>
        </w:numPr>
        <w:shd w:val="clear" w:color="auto" w:fill="FFFFFF"/>
        <w:spacing w:after="0" w:line="360" w:lineRule="atLeast"/>
        <w:rPr>
          <w:rFonts w:ascii="Arial" w:eastAsia="Times New Roman" w:hAnsi="Arial" w:cs="Arial"/>
          <w:color w:val="414141"/>
          <w:sz w:val="21"/>
          <w:szCs w:val="21"/>
        </w:rPr>
      </w:pPr>
      <w:r w:rsidRPr="006F293B">
        <w:rPr>
          <w:rFonts w:ascii="Arial" w:eastAsia="Times New Roman" w:hAnsi="Arial" w:cs="Arial"/>
          <w:color w:val="414141"/>
          <w:sz w:val="21"/>
          <w:szCs w:val="21"/>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14:paraId="66FD1035" w14:textId="77777777" w:rsidR="006F293B" w:rsidRPr="006F293B" w:rsidRDefault="006F293B" w:rsidP="006F293B">
      <w:pPr>
        <w:shd w:val="clear" w:color="auto" w:fill="FFFFFF"/>
        <w:spacing w:after="225" w:line="240" w:lineRule="auto"/>
        <w:rPr>
          <w:rFonts w:ascii="Arial" w:eastAsia="Times New Roman" w:hAnsi="Arial" w:cs="Arial"/>
          <w:color w:val="414141"/>
          <w:sz w:val="21"/>
          <w:szCs w:val="21"/>
        </w:rPr>
      </w:pPr>
      <w:r w:rsidRPr="006F293B">
        <w:rPr>
          <w:rFonts w:ascii="Arial" w:eastAsia="Times New Roman" w:hAnsi="Arial" w:cs="Arial"/>
          <w:i/>
          <w:iCs/>
          <w:color w:val="414141"/>
          <w:sz w:val="21"/>
          <w:szCs w:val="21"/>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p w14:paraId="74112F9D" w14:textId="77777777" w:rsidR="00ED60C9" w:rsidRDefault="00ED60C9"/>
    <w:sectPr w:rsidR="00ED60C9" w:rsidSect="006F293B">
      <w:pgSz w:w="12240" w:h="15840"/>
      <w:pgMar w:top="108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DBA"/>
    <w:multiLevelType w:val="multilevel"/>
    <w:tmpl w:val="7692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87B4D"/>
    <w:multiLevelType w:val="multilevel"/>
    <w:tmpl w:val="006E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214DA"/>
    <w:multiLevelType w:val="multilevel"/>
    <w:tmpl w:val="5D5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47317"/>
    <w:multiLevelType w:val="multilevel"/>
    <w:tmpl w:val="3A6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F4FE7"/>
    <w:multiLevelType w:val="multilevel"/>
    <w:tmpl w:val="4DDE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D6F5E"/>
    <w:multiLevelType w:val="multilevel"/>
    <w:tmpl w:val="513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2D2D2E"/>
    <w:multiLevelType w:val="multilevel"/>
    <w:tmpl w:val="18F2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642C1"/>
    <w:multiLevelType w:val="multilevel"/>
    <w:tmpl w:val="6BB2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4F5B8D"/>
    <w:multiLevelType w:val="multilevel"/>
    <w:tmpl w:val="F86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302FF"/>
    <w:multiLevelType w:val="multilevel"/>
    <w:tmpl w:val="56C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D6E88"/>
    <w:multiLevelType w:val="multilevel"/>
    <w:tmpl w:val="45D0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A30056"/>
    <w:multiLevelType w:val="multilevel"/>
    <w:tmpl w:val="485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0"/>
  </w:num>
  <w:num w:numId="6">
    <w:abstractNumId w:val="10"/>
  </w:num>
  <w:num w:numId="7">
    <w:abstractNumId w:val="1"/>
  </w:num>
  <w:num w:numId="8">
    <w:abstractNumId w:val="8"/>
  </w:num>
  <w:num w:numId="9">
    <w:abstractNumId w:val="2"/>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B"/>
    <w:rsid w:val="006F293B"/>
    <w:rsid w:val="00E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00DE"/>
  <w15:chartTrackingRefBased/>
  <w15:docId w15:val="{6807D8A9-2B26-44D1-A6EB-0089AEAB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93B"/>
    <w:rPr>
      <w:b/>
      <w:bCs/>
    </w:rPr>
  </w:style>
  <w:style w:type="character" w:styleId="Emphasis">
    <w:name w:val="Emphasis"/>
    <w:basedOn w:val="DefaultParagraphFont"/>
    <w:uiPriority w:val="20"/>
    <w:qFormat/>
    <w:rsid w:val="006F2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5970">
      <w:bodyDiv w:val="1"/>
      <w:marLeft w:val="0"/>
      <w:marRight w:val="0"/>
      <w:marTop w:val="0"/>
      <w:marBottom w:val="0"/>
      <w:divBdr>
        <w:top w:val="none" w:sz="0" w:space="0" w:color="auto"/>
        <w:left w:val="none" w:sz="0" w:space="0" w:color="auto"/>
        <w:bottom w:val="none" w:sz="0" w:space="0" w:color="auto"/>
        <w:right w:val="none" w:sz="0" w:space="0" w:color="auto"/>
      </w:divBdr>
      <w:divsChild>
        <w:div w:id="179517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Moles</dc:creator>
  <cp:keywords/>
  <dc:description/>
  <cp:lastModifiedBy>Kayla Moles</cp:lastModifiedBy>
  <cp:revision>1</cp:revision>
  <dcterms:created xsi:type="dcterms:W3CDTF">2021-12-27T19:20:00Z</dcterms:created>
  <dcterms:modified xsi:type="dcterms:W3CDTF">2021-12-27T19:22:00Z</dcterms:modified>
</cp:coreProperties>
</file>