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F119" w14:textId="77777777" w:rsidR="004378E4" w:rsidRDefault="004378E4" w:rsidP="009131D7">
      <w:pPr>
        <w:spacing w:after="0" w:line="240" w:lineRule="auto"/>
        <w:jc w:val="center"/>
        <w:rPr>
          <w:rFonts w:ascii="Times New Roman" w:eastAsia="Times New Roman" w:hAnsi="Times New Roman" w:cs="Times New Roman"/>
          <w:sz w:val="24"/>
          <w:szCs w:val="24"/>
        </w:rPr>
      </w:pPr>
      <w:r w:rsidRPr="004378E4">
        <w:rPr>
          <w:rFonts w:ascii="Times New Roman" w:eastAsia="Times New Roman" w:hAnsi="Times New Roman" w:cs="Times New Roman"/>
          <w:sz w:val="24"/>
          <w:szCs w:val="24"/>
        </w:rPr>
        <w:t>PUBLIC SERVICE PROFESSIONAL-CHILDRENS FOCUS AVON BRANCH</w:t>
      </w:r>
    </w:p>
    <w:p w14:paraId="27FA534E" w14:textId="221E0532" w:rsidR="009131D7" w:rsidRDefault="00DB3FE5" w:rsidP="009131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r w:rsidR="009131D7">
        <w:rPr>
          <w:rFonts w:ascii="Times New Roman" w:eastAsia="Times New Roman" w:hAnsi="Times New Roman" w:cs="Times New Roman"/>
          <w:sz w:val="24"/>
          <w:szCs w:val="24"/>
        </w:rPr>
        <w:t>-TIME 38 HOURS</w:t>
      </w:r>
    </w:p>
    <w:p w14:paraId="7574D210" w14:textId="5846F038" w:rsidR="00EC04B3" w:rsidRDefault="009131D7" w:rsidP="009131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UI</w:t>
      </w:r>
    </w:p>
    <w:p w14:paraId="57B9948E" w14:textId="77777777" w:rsidR="009131D7" w:rsidRPr="004378E4" w:rsidRDefault="009131D7" w:rsidP="009131D7">
      <w:pPr>
        <w:spacing w:after="0" w:line="240" w:lineRule="auto"/>
        <w:jc w:val="center"/>
        <w:rPr>
          <w:rFonts w:ascii="Times New Roman" w:eastAsia="Times New Roman" w:hAnsi="Times New Roman" w:cs="Times New Roman"/>
          <w:sz w:val="24"/>
          <w:szCs w:val="24"/>
        </w:rPr>
      </w:pPr>
    </w:p>
    <w:p w14:paraId="35F712F7"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175DE8D6" w14:textId="77777777" w:rsidTr="004378E4">
        <w:tc>
          <w:tcPr>
            <w:tcW w:w="9810" w:type="dxa"/>
            <w:vAlign w:val="center"/>
            <w:hideMark/>
          </w:tcPr>
          <w:p w14:paraId="629F6120"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Performs paraprofessional and some professional library tasks in the public library system.</w:t>
            </w:r>
          </w:p>
        </w:tc>
      </w:tr>
    </w:tbl>
    <w:p w14:paraId="65E76003"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5FDF9537" w14:textId="77777777" w:rsidTr="004378E4">
        <w:tc>
          <w:tcPr>
            <w:tcW w:w="9810" w:type="dxa"/>
            <w:vAlign w:val="center"/>
            <w:hideMark/>
          </w:tcPr>
          <w:p w14:paraId="785B4128"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15B5A300"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378E4" w:rsidRPr="004378E4" w14:paraId="2A82746D" w14:textId="77777777" w:rsidTr="004378E4">
        <w:tc>
          <w:tcPr>
            <w:tcW w:w="9810" w:type="dxa"/>
            <w:vAlign w:val="center"/>
            <w:hideMark/>
          </w:tcPr>
          <w:p w14:paraId="743AE4A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Assists patrons on the selection, organization, and interpretation of library materials.</w:t>
            </w:r>
          </w:p>
          <w:p w14:paraId="1261E61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Answers reference and information questions and conducts research when needed.</w:t>
            </w:r>
          </w:p>
          <w:p w14:paraId="50C4753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Participates in collection development.</w:t>
            </w:r>
          </w:p>
          <w:p w14:paraId="1BD0B02B"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Monitors and suggests corrections to the online catalog.</w:t>
            </w:r>
          </w:p>
          <w:p w14:paraId="3003338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Plans and presents various types of programs for all ages.</w:t>
            </w:r>
          </w:p>
          <w:p w14:paraId="05DC3D40"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Gives presentations to community groups.</w:t>
            </w:r>
          </w:p>
          <w:p w14:paraId="6D26821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Represents the library at outside events.</w:t>
            </w:r>
          </w:p>
          <w:p w14:paraId="795A5F69"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Attends professional meetings and workshops, and serves on committees.</w:t>
            </w:r>
          </w:p>
          <w:p w14:paraId="1B0B271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Plans and prepares displays, bulletin boards, bibliographies, and webliographies.</w:t>
            </w:r>
          </w:p>
          <w:p w14:paraId="15E6B4F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exercise functional supervision over Library Assistants and Library Aides as delegated by the manager.</w:t>
            </w:r>
          </w:p>
          <w:p w14:paraId="4EB9DA0C"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Assists with training new staff.</w:t>
            </w:r>
          </w:p>
          <w:p w14:paraId="4AEEE888"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oversee services in branch or main library section.</w:t>
            </w:r>
          </w:p>
          <w:p w14:paraId="4A5B9201"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act as in-charge of a building in the absence of a manager.</w:t>
            </w:r>
          </w:p>
          <w:p w14:paraId="35FD2015"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Resolves problems and responds to complaints.</w:t>
            </w:r>
          </w:p>
          <w:p w14:paraId="4AC498CD"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Performs circulation functions as needed.</w:t>
            </w:r>
          </w:p>
          <w:p w14:paraId="7326BBC6"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Keeps abreast of current professional trends.</w:t>
            </w:r>
          </w:p>
          <w:p w14:paraId="2FFE89D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Promotes and maintains a thorough knowledge of library services and programs.</w:t>
            </w:r>
          </w:p>
          <w:p w14:paraId="52FA36E6"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Special projects as assigned.</w:t>
            </w:r>
          </w:p>
          <w:p w14:paraId="6418E7D3" w14:textId="77777777" w:rsidR="004378E4" w:rsidRPr="004378E4" w:rsidRDefault="004378E4" w:rsidP="009131D7">
            <w:pPr>
              <w:spacing w:after="0"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sz w:val="20"/>
                <w:szCs w:val="20"/>
              </w:rPr>
              <w:t>May serve as a certified passport agent.</w:t>
            </w:r>
          </w:p>
        </w:tc>
      </w:tr>
    </w:tbl>
    <w:p w14:paraId="04D42C19" w14:textId="77777777" w:rsidR="004378E4" w:rsidRPr="004378E4" w:rsidRDefault="004378E4" w:rsidP="004378E4">
      <w:pPr>
        <w:spacing w:before="100" w:beforeAutospacing="1" w:after="100" w:afterAutospacing="1" w:line="240" w:lineRule="auto"/>
        <w:rPr>
          <w:rFonts w:ascii="Times New Roman" w:eastAsia="Times New Roman" w:hAnsi="Times New Roman" w:cs="Times New Roman"/>
          <w:sz w:val="24"/>
          <w:szCs w:val="24"/>
        </w:rPr>
      </w:pPr>
      <w:r w:rsidRPr="004378E4">
        <w:rPr>
          <w:rFonts w:ascii="Times New Roman" w:eastAsia="Times New Roman" w:hAnsi="Times New Roman" w:cs="Times New Roman"/>
          <w:b/>
          <w:bCs/>
          <w:sz w:val="20"/>
          <w:szCs w:val="20"/>
          <w:u w:val="single"/>
        </w:rPr>
        <w:t>Knowledge, Skills and Abilities:</w:t>
      </w:r>
    </w:p>
    <w:tbl>
      <w:tblPr>
        <w:tblW w:w="10770" w:type="dxa"/>
        <w:tblCellMar>
          <w:top w:w="15" w:type="dxa"/>
          <w:left w:w="15" w:type="dxa"/>
          <w:bottom w:w="15" w:type="dxa"/>
          <w:right w:w="15" w:type="dxa"/>
        </w:tblCellMar>
        <w:tblLook w:val="04A0" w:firstRow="1" w:lastRow="0" w:firstColumn="1" w:lastColumn="0" w:noHBand="0" w:noVBand="1"/>
      </w:tblPr>
      <w:tblGrid>
        <w:gridCol w:w="10770"/>
      </w:tblGrid>
      <w:tr w:rsidR="004378E4" w:rsidRPr="004378E4" w14:paraId="238D5BF6" w14:textId="77777777" w:rsidTr="00772BE9">
        <w:tc>
          <w:tcPr>
            <w:tcW w:w="10770" w:type="dxa"/>
            <w:vAlign w:val="center"/>
            <w:hideMark/>
          </w:tcPr>
          <w:p w14:paraId="638EB44D" w14:textId="77777777" w:rsidR="006D38E9" w:rsidRDefault="004378E4" w:rsidP="006D38E9">
            <w:pPr>
              <w:spacing w:before="100" w:beforeAutospacing="1" w:after="100" w:afterAutospacing="1" w:line="240" w:lineRule="auto"/>
              <w:rPr>
                <w:rFonts w:ascii="Times New Roman" w:eastAsia="Times New Roman" w:hAnsi="Times New Roman" w:cs="Times New Roman"/>
                <w:sz w:val="20"/>
                <w:szCs w:val="20"/>
              </w:rPr>
            </w:pPr>
            <w:r w:rsidRPr="004378E4">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04BA26A0" w14:textId="44329519" w:rsidR="006D38E9" w:rsidRPr="006D38E9" w:rsidRDefault="006D38E9" w:rsidP="006D38E9">
            <w:pPr>
              <w:spacing w:before="100" w:beforeAutospacing="1" w:after="100" w:afterAutospacing="1" w:line="240" w:lineRule="auto"/>
              <w:rPr>
                <w:rFonts w:ascii="Times New Roman" w:eastAsia="Times New Roman" w:hAnsi="Times New Roman" w:cs="Times New Roman"/>
                <w:sz w:val="20"/>
                <w:szCs w:val="20"/>
              </w:rPr>
            </w:pPr>
            <w:r w:rsidRPr="006D38E9">
              <w:rPr>
                <w:rFonts w:ascii="Times New Roman" w:eastAsia="Times New Roman" w:hAnsi="Times New Roman" w:cs="Times New Roman"/>
                <w:b/>
                <w:bCs/>
                <w:sz w:val="20"/>
                <w:szCs w:val="20"/>
                <w:u w:val="singl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6D38E9" w:rsidRPr="006D38E9" w14:paraId="682C6B2D" w14:textId="77777777" w:rsidTr="006D38E9">
              <w:tc>
                <w:tcPr>
                  <w:tcW w:w="9810" w:type="dxa"/>
                  <w:vAlign w:val="center"/>
                  <w:hideMark/>
                </w:tcPr>
                <w:p w14:paraId="74688111" w14:textId="77777777" w:rsidR="006D38E9" w:rsidRPr="006D38E9" w:rsidRDefault="006D38E9" w:rsidP="006D38E9">
                  <w:pPr>
                    <w:spacing w:before="100" w:beforeAutospacing="1" w:after="100" w:afterAutospacing="1" w:line="240" w:lineRule="auto"/>
                    <w:rPr>
                      <w:rFonts w:ascii="Times New Roman" w:eastAsia="Times New Roman" w:hAnsi="Times New Roman" w:cs="Times New Roman"/>
                      <w:sz w:val="24"/>
                      <w:szCs w:val="24"/>
                    </w:rPr>
                  </w:pPr>
                  <w:r w:rsidRPr="006D38E9">
                    <w:rPr>
                      <w:rFonts w:ascii="Times New Roman" w:eastAsia="Times New Roman" w:hAnsi="Times New Roman" w:cs="Times New Roman"/>
                      <w:sz w:val="20"/>
                      <w:szCs w:val="20"/>
                    </w:rPr>
                    <w:t>Requires a bachelor's degree or equivalent and up to six months of related experience or any equivalent combination of experience and training which provides the required knowledge, skills and abilities.</w:t>
                  </w:r>
                </w:p>
              </w:tc>
            </w:tr>
          </w:tbl>
          <w:p w14:paraId="5AAC6AE3" w14:textId="5D14F66F" w:rsidR="006D38E9" w:rsidRPr="004378E4" w:rsidRDefault="006D38E9" w:rsidP="004378E4">
            <w:pPr>
              <w:spacing w:before="100" w:beforeAutospacing="1" w:after="100" w:afterAutospacing="1" w:line="240" w:lineRule="auto"/>
              <w:rPr>
                <w:rFonts w:ascii="Times New Roman" w:eastAsia="Times New Roman" w:hAnsi="Times New Roman" w:cs="Times New Roman"/>
                <w:sz w:val="24"/>
                <w:szCs w:val="24"/>
              </w:rPr>
            </w:pPr>
          </w:p>
        </w:tc>
      </w:tr>
    </w:tbl>
    <w:p w14:paraId="6BB44290"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OTHER: Full-Time 38 hours, 20.19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This position may be involved in technology programming, maker space programming and culinary literacy programming. Must have a track record of initiative, enthusiasm, and a passion for community engagement.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7D6A6E71"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CLOSING DATE FOR INTERNAL: DECEMBER 10, 2023</w:t>
      </w:r>
    </w:p>
    <w:p w14:paraId="771BE70C" w14:textId="77777777" w:rsidR="00001C6C" w:rsidRPr="00001C6C" w:rsidRDefault="00001C6C" w:rsidP="00001C6C">
      <w:pPr>
        <w:spacing w:before="100" w:beforeAutospacing="1" w:after="100" w:afterAutospacing="1" w:line="240" w:lineRule="auto"/>
        <w:rPr>
          <w:rFonts w:ascii="Times New Roman" w:eastAsia="Times New Roman" w:hAnsi="Times New Roman" w:cs="Times New Roman"/>
          <w:sz w:val="24"/>
          <w:szCs w:val="24"/>
        </w:rPr>
      </w:pPr>
      <w:r w:rsidRPr="00001C6C">
        <w:rPr>
          <w:rFonts w:ascii="Times New Roman" w:eastAsia="Times New Roman" w:hAnsi="Times New Roman" w:cs="Times New Roman"/>
          <w:sz w:val="24"/>
          <w:szCs w:val="24"/>
        </w:rPr>
        <w:t>CLOSING DATE FOR EXTERNAL: OPEN UNTIL FILLED</w:t>
      </w:r>
    </w:p>
    <w:p w14:paraId="5D5BA4B2" w14:textId="77777777" w:rsidR="00F96FC7" w:rsidRDefault="00F96FC7"/>
    <w:sectPr w:rsidR="00F96FC7" w:rsidSect="00DB3F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E4"/>
    <w:rsid w:val="00001C6C"/>
    <w:rsid w:val="000E0A42"/>
    <w:rsid w:val="004378E4"/>
    <w:rsid w:val="006D38E9"/>
    <w:rsid w:val="00772BE9"/>
    <w:rsid w:val="008A578F"/>
    <w:rsid w:val="009131D7"/>
    <w:rsid w:val="00DB3FE5"/>
    <w:rsid w:val="00EC04B3"/>
    <w:rsid w:val="00F9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9254"/>
  <w15:chartTrackingRefBased/>
  <w15:docId w15:val="{40521A34-7391-4455-8272-A569BE6C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469">
      <w:bodyDiv w:val="1"/>
      <w:marLeft w:val="0"/>
      <w:marRight w:val="0"/>
      <w:marTop w:val="0"/>
      <w:marBottom w:val="0"/>
      <w:divBdr>
        <w:top w:val="none" w:sz="0" w:space="0" w:color="auto"/>
        <w:left w:val="none" w:sz="0" w:space="0" w:color="auto"/>
        <w:bottom w:val="none" w:sz="0" w:space="0" w:color="auto"/>
        <w:right w:val="none" w:sz="0" w:space="0" w:color="auto"/>
      </w:divBdr>
    </w:div>
    <w:div w:id="800077467">
      <w:bodyDiv w:val="1"/>
      <w:marLeft w:val="0"/>
      <w:marRight w:val="0"/>
      <w:marTop w:val="0"/>
      <w:marBottom w:val="0"/>
      <w:divBdr>
        <w:top w:val="none" w:sz="0" w:space="0" w:color="auto"/>
        <w:left w:val="none" w:sz="0" w:space="0" w:color="auto"/>
        <w:bottom w:val="none" w:sz="0" w:space="0" w:color="auto"/>
        <w:right w:val="none" w:sz="0" w:space="0" w:color="auto"/>
      </w:divBdr>
    </w:div>
    <w:div w:id="14194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9</cp:revision>
  <cp:lastPrinted>2023-11-30T16:24:00Z</cp:lastPrinted>
  <dcterms:created xsi:type="dcterms:W3CDTF">2023-11-30T15:58:00Z</dcterms:created>
  <dcterms:modified xsi:type="dcterms:W3CDTF">2023-11-30T16:24:00Z</dcterms:modified>
</cp:coreProperties>
</file>