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F03C" w14:textId="7ED0F77A" w:rsidR="00227F7E" w:rsidRDefault="00D73FBE" w:rsidP="007D47A1">
      <w:pPr>
        <w:shd w:val="clear" w:color="auto" w:fill="FFFFFF"/>
        <w:spacing w:after="0" w:line="240" w:lineRule="auto"/>
        <w:jc w:val="center"/>
        <w:rPr>
          <w:rFonts w:ascii="Roboto" w:eastAsia="Times New Roman" w:hAnsi="Roboto" w:cs="Times New Roman"/>
          <w:sz w:val="19"/>
          <w:szCs w:val="19"/>
        </w:rPr>
      </w:pPr>
      <w:r>
        <w:rPr>
          <w:noProof/>
        </w:rPr>
        <w:drawing>
          <wp:anchor distT="0" distB="0" distL="114300" distR="114300" simplePos="0" relativeHeight="251658240" behindDoc="1" locked="0" layoutInCell="1" allowOverlap="1" wp14:anchorId="31A64360" wp14:editId="3897C95B">
            <wp:simplePos x="0" y="0"/>
            <wp:positionH relativeFrom="margin">
              <wp:posOffset>3056448</wp:posOffset>
            </wp:positionH>
            <wp:positionV relativeFrom="paragraph">
              <wp:posOffset>359</wp:posOffset>
            </wp:positionV>
            <wp:extent cx="725170" cy="730250"/>
            <wp:effectExtent l="0" t="0" r="0" b="0"/>
            <wp:wrapTight wrapText="bothSides">
              <wp:wrapPolygon edited="0">
                <wp:start x="0" y="0"/>
                <wp:lineTo x="0" y="20849"/>
                <wp:lineTo x="20995" y="20849"/>
                <wp:lineTo x="209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3BEB1" w14:textId="77777777" w:rsidR="00227F7E" w:rsidRDefault="00227F7E" w:rsidP="007D47A1">
      <w:pPr>
        <w:shd w:val="clear" w:color="auto" w:fill="FFFFFF"/>
        <w:spacing w:after="0" w:line="240" w:lineRule="auto"/>
        <w:jc w:val="center"/>
        <w:rPr>
          <w:rFonts w:ascii="Roboto" w:eastAsia="Times New Roman" w:hAnsi="Roboto" w:cs="Times New Roman"/>
          <w:sz w:val="19"/>
          <w:szCs w:val="19"/>
        </w:rPr>
      </w:pPr>
    </w:p>
    <w:p w14:paraId="5925DF13" w14:textId="77777777" w:rsidR="00227F7E" w:rsidRDefault="00227F7E" w:rsidP="007D47A1">
      <w:pPr>
        <w:shd w:val="clear" w:color="auto" w:fill="FFFFFF"/>
        <w:spacing w:after="0" w:line="240" w:lineRule="auto"/>
        <w:jc w:val="center"/>
        <w:rPr>
          <w:rFonts w:ascii="Roboto" w:eastAsia="Times New Roman" w:hAnsi="Roboto" w:cs="Times New Roman"/>
          <w:sz w:val="19"/>
          <w:szCs w:val="19"/>
        </w:rPr>
      </w:pPr>
    </w:p>
    <w:p w14:paraId="6B0B0495" w14:textId="77777777" w:rsidR="00D73FBE" w:rsidRDefault="00D73FBE" w:rsidP="007D47A1">
      <w:pPr>
        <w:shd w:val="clear" w:color="auto" w:fill="FFFFFF"/>
        <w:spacing w:after="0" w:line="240" w:lineRule="auto"/>
        <w:jc w:val="center"/>
        <w:rPr>
          <w:rFonts w:ascii="Roboto" w:eastAsia="Times New Roman" w:hAnsi="Roboto" w:cs="Times New Roman"/>
          <w:sz w:val="19"/>
          <w:szCs w:val="19"/>
        </w:rPr>
      </w:pPr>
    </w:p>
    <w:p w14:paraId="5F79F131" w14:textId="77777777" w:rsidR="00D73FBE" w:rsidRDefault="00D73FBE" w:rsidP="007D47A1">
      <w:pPr>
        <w:shd w:val="clear" w:color="auto" w:fill="FFFFFF"/>
        <w:spacing w:after="0" w:line="240" w:lineRule="auto"/>
        <w:jc w:val="center"/>
        <w:rPr>
          <w:rFonts w:ascii="Roboto" w:eastAsia="Times New Roman" w:hAnsi="Roboto" w:cs="Times New Roman"/>
          <w:sz w:val="19"/>
          <w:szCs w:val="19"/>
        </w:rPr>
      </w:pPr>
    </w:p>
    <w:p w14:paraId="17743200" w14:textId="5F706209" w:rsidR="00100E66" w:rsidRDefault="00D73FBE" w:rsidP="007D47A1">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w:t>
      </w:r>
      <w:r w:rsidR="00100E66">
        <w:rPr>
          <w:rFonts w:ascii="Roboto" w:eastAsia="Times New Roman" w:hAnsi="Roboto" w:cs="Times New Roman"/>
          <w:sz w:val="19"/>
          <w:szCs w:val="19"/>
        </w:rPr>
        <w:t xml:space="preserve">2) </w:t>
      </w:r>
      <w:r w:rsidR="00C41DC5" w:rsidRPr="00C41DC5">
        <w:rPr>
          <w:rFonts w:ascii="Roboto" w:eastAsia="Times New Roman" w:hAnsi="Roboto" w:cs="Times New Roman"/>
          <w:sz w:val="19"/>
          <w:szCs w:val="19"/>
        </w:rPr>
        <w:t>PUBLIC SERVICES PROFESSIONAL (PSP)</w:t>
      </w:r>
    </w:p>
    <w:p w14:paraId="7EAC2ABA" w14:textId="1831CE10" w:rsidR="007D47A1" w:rsidRDefault="00C41DC5" w:rsidP="007D47A1">
      <w:pPr>
        <w:shd w:val="clear" w:color="auto" w:fill="FFFFFF"/>
        <w:spacing w:after="0" w:line="240" w:lineRule="auto"/>
        <w:jc w:val="center"/>
        <w:rPr>
          <w:rFonts w:ascii="Roboto" w:eastAsia="Times New Roman" w:hAnsi="Roboto" w:cs="Times New Roman"/>
          <w:sz w:val="19"/>
          <w:szCs w:val="19"/>
        </w:rPr>
      </w:pPr>
      <w:r w:rsidRPr="00C41DC5">
        <w:rPr>
          <w:rFonts w:ascii="Roboto" w:eastAsia="Times New Roman" w:hAnsi="Roboto" w:cs="Times New Roman"/>
          <w:sz w:val="19"/>
          <w:szCs w:val="19"/>
        </w:rPr>
        <w:t>OUTREACH FOCUS - MAIN/SOUTH</w:t>
      </w:r>
    </w:p>
    <w:p w14:paraId="084FF2E3" w14:textId="398A005F" w:rsidR="00C41DC5" w:rsidRDefault="00C41DC5" w:rsidP="007D47A1">
      <w:pPr>
        <w:shd w:val="clear" w:color="auto" w:fill="FFFFFF"/>
        <w:spacing w:after="0" w:line="240" w:lineRule="auto"/>
        <w:jc w:val="center"/>
        <w:rPr>
          <w:rFonts w:ascii="Roboto" w:eastAsia="Times New Roman" w:hAnsi="Roboto" w:cs="Times New Roman"/>
          <w:sz w:val="19"/>
          <w:szCs w:val="19"/>
        </w:rPr>
      </w:pPr>
      <w:r w:rsidRPr="00C41DC5">
        <w:rPr>
          <w:rFonts w:ascii="Roboto" w:eastAsia="Times New Roman" w:hAnsi="Roboto" w:cs="Times New Roman"/>
          <w:sz w:val="19"/>
          <w:szCs w:val="19"/>
        </w:rPr>
        <w:t>FULL-TIME</w:t>
      </w:r>
      <w:r w:rsidR="007D47A1">
        <w:rPr>
          <w:rFonts w:ascii="Roboto" w:eastAsia="Times New Roman" w:hAnsi="Roboto" w:cs="Times New Roman"/>
          <w:sz w:val="19"/>
          <w:szCs w:val="19"/>
        </w:rPr>
        <w:t xml:space="preserve"> 38 HOURS</w:t>
      </w:r>
    </w:p>
    <w:p w14:paraId="06616CFA" w14:textId="3FB4EDBB" w:rsidR="00100E66" w:rsidRDefault="007D47A1" w:rsidP="007D47A1">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GRADE UI</w:t>
      </w:r>
    </w:p>
    <w:p w14:paraId="6FC79A4C" w14:textId="77777777" w:rsidR="00100E66" w:rsidRDefault="00100E66" w:rsidP="00C41DC5">
      <w:pPr>
        <w:shd w:val="clear" w:color="auto" w:fill="FFFFFF"/>
        <w:spacing w:after="0" w:line="240" w:lineRule="auto"/>
        <w:rPr>
          <w:rFonts w:ascii="Roboto" w:eastAsia="Times New Roman" w:hAnsi="Roboto" w:cs="Times New Roman"/>
          <w:sz w:val="19"/>
          <w:szCs w:val="19"/>
        </w:rPr>
      </w:pPr>
    </w:p>
    <w:p w14:paraId="6F278691" w14:textId="77777777" w:rsidR="00C41DC5" w:rsidRPr="00C41DC5" w:rsidRDefault="00C41DC5" w:rsidP="00C41DC5">
      <w:pPr>
        <w:shd w:val="clear" w:color="auto" w:fill="FFFFFF"/>
        <w:spacing w:after="0" w:line="240" w:lineRule="auto"/>
        <w:ind w:left="45" w:right="45"/>
        <w:rPr>
          <w:rFonts w:ascii="Roboto" w:eastAsia="Times New Roman" w:hAnsi="Roboto" w:cs="Times New Roman"/>
          <w:sz w:val="19"/>
          <w:szCs w:val="19"/>
        </w:rPr>
      </w:pPr>
      <w:r w:rsidRPr="00C41DC5">
        <w:rPr>
          <w:rFonts w:ascii="Roboto" w:eastAsia="Times New Roman" w:hAnsi="Roboto" w:cs="Times New Roman"/>
          <w:b/>
          <w:bCs/>
          <w:sz w:val="20"/>
          <w:szCs w:val="20"/>
          <w:u w:val="single"/>
        </w:rPr>
        <w:t>Basic Function:</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C41DC5" w:rsidRPr="00C41DC5" w14:paraId="0CF98A81" w14:textId="77777777" w:rsidTr="00C41DC5">
        <w:tc>
          <w:tcPr>
            <w:tcW w:w="9810" w:type="dxa"/>
            <w:shd w:val="clear" w:color="auto" w:fill="auto"/>
            <w:vAlign w:val="center"/>
            <w:hideMark/>
          </w:tcPr>
          <w:p w14:paraId="5A626CEC"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Performs paraprofessional and some professional library tasks in the public library system.</w:t>
            </w:r>
          </w:p>
        </w:tc>
      </w:tr>
    </w:tbl>
    <w:p w14:paraId="5C433880" w14:textId="77777777" w:rsidR="00C41DC5" w:rsidRPr="00C41DC5" w:rsidRDefault="00C41DC5" w:rsidP="00C41DC5">
      <w:pPr>
        <w:shd w:val="clear" w:color="auto" w:fill="FFFFFF"/>
        <w:spacing w:after="0" w:line="240" w:lineRule="auto"/>
        <w:ind w:left="45" w:right="45"/>
        <w:rPr>
          <w:rFonts w:ascii="Times New Roman" w:eastAsia="Times New Roman" w:hAnsi="Times New Roman" w:cs="Times New Roman"/>
          <w:sz w:val="24"/>
          <w:szCs w:val="24"/>
        </w:rPr>
      </w:pPr>
      <w:r w:rsidRPr="00C41DC5">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C41DC5" w:rsidRPr="00C41DC5" w14:paraId="10B83385" w14:textId="77777777" w:rsidTr="00C41DC5">
        <w:tc>
          <w:tcPr>
            <w:tcW w:w="9810" w:type="dxa"/>
            <w:shd w:val="clear" w:color="auto" w:fill="auto"/>
            <w:vAlign w:val="center"/>
            <w:hideMark/>
          </w:tcPr>
          <w:p w14:paraId="19DB64D6"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tc>
      </w:tr>
    </w:tbl>
    <w:p w14:paraId="059D3DA0" w14:textId="77777777" w:rsidR="00C41DC5" w:rsidRPr="00C41DC5" w:rsidRDefault="00C41DC5" w:rsidP="00C41DC5">
      <w:pPr>
        <w:shd w:val="clear" w:color="auto" w:fill="FFFFFF"/>
        <w:spacing w:after="0" w:line="240" w:lineRule="auto"/>
        <w:ind w:left="45" w:right="45"/>
        <w:rPr>
          <w:rFonts w:ascii="Times New Roman" w:eastAsia="Times New Roman" w:hAnsi="Times New Roman" w:cs="Times New Roman"/>
          <w:sz w:val="24"/>
          <w:szCs w:val="24"/>
        </w:rPr>
      </w:pPr>
      <w:r w:rsidRPr="00C41DC5">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C41DC5" w:rsidRPr="00C41DC5" w14:paraId="775C68C0" w14:textId="77777777" w:rsidTr="00C41DC5">
        <w:tc>
          <w:tcPr>
            <w:tcW w:w="9810" w:type="dxa"/>
            <w:shd w:val="clear" w:color="auto" w:fill="auto"/>
            <w:vAlign w:val="center"/>
            <w:hideMark/>
          </w:tcPr>
          <w:p w14:paraId="7C51E176"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Assists patrons on the selection, organization, and interpretation of library materials.</w:t>
            </w:r>
          </w:p>
          <w:p w14:paraId="6C4370DD"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Answers reference and information questions and conducts research when needed.</w:t>
            </w:r>
          </w:p>
          <w:p w14:paraId="724DB802"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Participates in collection development.</w:t>
            </w:r>
          </w:p>
          <w:p w14:paraId="2A9909F5"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Monitors and suggests corrections to the online catalog.</w:t>
            </w:r>
          </w:p>
          <w:p w14:paraId="4C1FBEC4"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Plans and presents various types of programs for all ages.</w:t>
            </w:r>
          </w:p>
          <w:p w14:paraId="78E638F8"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Gives presentations to community groups.</w:t>
            </w:r>
          </w:p>
          <w:p w14:paraId="33248525"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Represents the library at outside events.</w:t>
            </w:r>
          </w:p>
          <w:p w14:paraId="1B14AA72"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Attends professional meetings and workshops, and serves on committees.</w:t>
            </w:r>
          </w:p>
          <w:p w14:paraId="02DB8E44"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Plans and prepares displays, bulletin boards, bibliographies, and webliographies.</w:t>
            </w:r>
          </w:p>
          <w:p w14:paraId="3BED78AE"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May exercise functional supervision over Library Assistants and Library Aides as delegated by the manager.</w:t>
            </w:r>
          </w:p>
          <w:p w14:paraId="203B8AF9"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Assists with training new staff.</w:t>
            </w:r>
          </w:p>
          <w:p w14:paraId="274F422F"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May oversee services in branch or main library section.</w:t>
            </w:r>
          </w:p>
          <w:p w14:paraId="26AAC2BE"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May act as in-charge of a building in the absence of a manager.</w:t>
            </w:r>
          </w:p>
          <w:p w14:paraId="7FFDB94D"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Resolves problems and responds to complaints.</w:t>
            </w:r>
          </w:p>
          <w:p w14:paraId="43BACDB6"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Performs circulation functions as needed.</w:t>
            </w:r>
          </w:p>
          <w:p w14:paraId="70729A01"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Keeps abreast of current professional trends.</w:t>
            </w:r>
          </w:p>
          <w:p w14:paraId="778AFEDD"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Promotes and maintains a thorough knowledge of library services and programs.</w:t>
            </w:r>
          </w:p>
          <w:p w14:paraId="2A6050B5"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Special projects as assigned.</w:t>
            </w:r>
          </w:p>
          <w:p w14:paraId="4C05034C"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May serve as a certified passport agent.</w:t>
            </w:r>
          </w:p>
        </w:tc>
      </w:tr>
    </w:tbl>
    <w:p w14:paraId="2F2B8E67" w14:textId="77777777" w:rsidR="00C41DC5" w:rsidRPr="00C41DC5" w:rsidRDefault="00C41DC5" w:rsidP="00C41DC5">
      <w:pPr>
        <w:shd w:val="clear" w:color="auto" w:fill="FFFFFF"/>
        <w:spacing w:after="0" w:line="240" w:lineRule="auto"/>
        <w:ind w:left="45" w:right="45"/>
        <w:rPr>
          <w:rFonts w:ascii="Times New Roman" w:eastAsia="Times New Roman" w:hAnsi="Times New Roman" w:cs="Times New Roman"/>
          <w:sz w:val="24"/>
          <w:szCs w:val="24"/>
        </w:rPr>
      </w:pPr>
      <w:r w:rsidRPr="00C41DC5">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C41DC5" w:rsidRPr="00C41DC5" w14:paraId="498980AB" w14:textId="77777777" w:rsidTr="00C41DC5">
        <w:tc>
          <w:tcPr>
            <w:tcW w:w="9810" w:type="dxa"/>
            <w:shd w:val="clear" w:color="auto" w:fill="auto"/>
            <w:vAlign w:val="center"/>
            <w:hideMark/>
          </w:tcPr>
          <w:p w14:paraId="3502DA9D"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0510E8FC" w14:textId="77777777" w:rsidR="00C41DC5" w:rsidRPr="00C41DC5" w:rsidRDefault="00C41DC5" w:rsidP="00C41DC5">
      <w:pPr>
        <w:shd w:val="clear" w:color="auto" w:fill="FFFFFF"/>
        <w:spacing w:after="0" w:line="240" w:lineRule="auto"/>
        <w:ind w:left="45" w:right="45"/>
        <w:rPr>
          <w:rFonts w:ascii="Roboto" w:eastAsia="Times New Roman" w:hAnsi="Roboto" w:cs="Times New Roman"/>
          <w:sz w:val="19"/>
          <w:szCs w:val="19"/>
        </w:rPr>
      </w:pPr>
      <w:r w:rsidRPr="00C41DC5">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C41DC5" w:rsidRPr="00C41DC5" w14:paraId="69F785BE" w14:textId="77777777" w:rsidTr="00C41DC5">
        <w:tc>
          <w:tcPr>
            <w:tcW w:w="9810" w:type="dxa"/>
            <w:shd w:val="clear" w:color="auto" w:fill="auto"/>
            <w:vAlign w:val="center"/>
            <w:hideMark/>
          </w:tcPr>
          <w:p w14:paraId="74C6CBFB"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p w14:paraId="098C647B" w14:textId="77777777" w:rsidR="00C41DC5" w:rsidRPr="00C41DC5" w:rsidRDefault="00C41DC5" w:rsidP="00C41DC5">
            <w:pPr>
              <w:spacing w:after="0" w:line="240" w:lineRule="auto"/>
              <w:rPr>
                <w:rFonts w:ascii="Times New Roman" w:eastAsia="Times New Roman" w:hAnsi="Times New Roman" w:cs="Times New Roman"/>
                <w:sz w:val="24"/>
                <w:szCs w:val="24"/>
              </w:rPr>
            </w:pPr>
            <w:r w:rsidRPr="00C41DC5">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57D2B9AA" w14:textId="77777777" w:rsidR="00C41DC5" w:rsidRPr="00C41DC5" w:rsidRDefault="00C41DC5" w:rsidP="00C41DC5">
      <w:pPr>
        <w:shd w:val="clear" w:color="auto" w:fill="FFFFFF"/>
        <w:spacing w:after="0" w:line="240" w:lineRule="auto"/>
        <w:ind w:left="45" w:right="45"/>
        <w:rPr>
          <w:rFonts w:ascii="Times New Roman" w:eastAsia="Times New Roman" w:hAnsi="Times New Roman" w:cs="Times New Roman"/>
          <w:sz w:val="24"/>
          <w:szCs w:val="24"/>
        </w:rPr>
      </w:pPr>
      <w:r w:rsidRPr="007D47A1">
        <w:rPr>
          <w:rFonts w:ascii="Roboto" w:eastAsia="Times New Roman" w:hAnsi="Roboto" w:cs="Times New Roman"/>
          <w:b/>
          <w:bCs/>
          <w:sz w:val="19"/>
          <w:szCs w:val="19"/>
          <w:u w:val="single"/>
        </w:rPr>
        <w:t>OTHER:</w:t>
      </w:r>
      <w:r w:rsidRPr="00C41DC5">
        <w:rPr>
          <w:rFonts w:ascii="Roboto" w:eastAsia="Times New Roman" w:hAnsi="Roboto" w:cs="Times New Roman"/>
          <w:sz w:val="19"/>
          <w:szCs w:val="19"/>
        </w:rPr>
        <w:t xml:space="preserve"> Two (2) positions available. Full-Time 38 hours, $20.50/Hour. Excellent benefits. Schedule will include daytime, evening, and weekend hours (including Sundays), and may include six-day workweeks and split shifts. This position will be based at the Main and South Lorain locations, but may provide services in all service areas. Must have a valid driver's license and be insurable. Ability to drive to external service locations required. Will be required to drive a Library-owned van. This position plans and presents programs for all ages, including children, teens and adults and may be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required.</w:t>
      </w:r>
    </w:p>
    <w:p w14:paraId="7504F705" w14:textId="77777777" w:rsidR="007D47A1" w:rsidRDefault="007D47A1" w:rsidP="00C41DC5">
      <w:pPr>
        <w:shd w:val="clear" w:color="auto" w:fill="FFFFFF"/>
        <w:spacing w:after="0" w:line="240" w:lineRule="auto"/>
        <w:ind w:left="45" w:right="45"/>
        <w:rPr>
          <w:rFonts w:ascii="Roboto" w:eastAsia="Times New Roman" w:hAnsi="Roboto" w:cs="Times New Roman"/>
          <w:sz w:val="19"/>
          <w:szCs w:val="19"/>
        </w:rPr>
      </w:pPr>
    </w:p>
    <w:p w14:paraId="4A29A153" w14:textId="1B10F7F3" w:rsidR="00C41DC5" w:rsidRPr="00C41DC5" w:rsidRDefault="00C41DC5" w:rsidP="00C41DC5">
      <w:pPr>
        <w:shd w:val="clear" w:color="auto" w:fill="FFFFFF"/>
        <w:spacing w:after="0" w:line="240" w:lineRule="auto"/>
        <w:ind w:left="45" w:right="45"/>
        <w:rPr>
          <w:rFonts w:ascii="Roboto" w:eastAsia="Times New Roman" w:hAnsi="Roboto" w:cs="Times New Roman"/>
          <w:sz w:val="19"/>
          <w:szCs w:val="19"/>
        </w:rPr>
      </w:pPr>
      <w:r w:rsidRPr="00C41DC5">
        <w:rPr>
          <w:rFonts w:ascii="Roboto" w:eastAsia="Times New Roman" w:hAnsi="Roboto" w:cs="Times New Roman"/>
          <w:sz w:val="19"/>
          <w:szCs w:val="19"/>
        </w:rPr>
        <w:t>Closing Date for Internal: February 16, 2025</w:t>
      </w:r>
    </w:p>
    <w:p w14:paraId="0FF11B6F" w14:textId="76210D1D" w:rsidR="005504FC" w:rsidRPr="00D73FBE" w:rsidRDefault="00C41DC5" w:rsidP="00D73FBE">
      <w:pPr>
        <w:shd w:val="clear" w:color="auto" w:fill="FFFFFF"/>
        <w:spacing w:after="0" w:line="240" w:lineRule="auto"/>
        <w:ind w:left="45" w:right="45"/>
        <w:rPr>
          <w:rFonts w:ascii="Roboto" w:eastAsia="Times New Roman" w:hAnsi="Roboto" w:cs="Times New Roman"/>
          <w:sz w:val="19"/>
          <w:szCs w:val="19"/>
        </w:rPr>
      </w:pPr>
      <w:r w:rsidRPr="00C41DC5">
        <w:rPr>
          <w:rFonts w:ascii="Roboto" w:eastAsia="Times New Roman" w:hAnsi="Roboto" w:cs="Times New Roman"/>
          <w:sz w:val="19"/>
          <w:szCs w:val="19"/>
        </w:rPr>
        <w:t>Closing Date for External: Open Until Filled</w:t>
      </w:r>
    </w:p>
    <w:sectPr w:rsidR="005504FC" w:rsidRPr="00D73FBE" w:rsidSect="00227F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C5"/>
    <w:rsid w:val="00100E66"/>
    <w:rsid w:val="00227F7E"/>
    <w:rsid w:val="005504FC"/>
    <w:rsid w:val="007D47A1"/>
    <w:rsid w:val="00C41DC5"/>
    <w:rsid w:val="00D7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886A"/>
  <w15:chartTrackingRefBased/>
  <w15:docId w15:val="{A92F2657-4905-4D58-B3F6-A9EB9427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1D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DC5"/>
    <w:rPr>
      <w:rFonts w:ascii="Times New Roman" w:eastAsia="Times New Roman" w:hAnsi="Times New Roman" w:cs="Times New Roman"/>
      <w:b/>
      <w:bCs/>
      <w:sz w:val="36"/>
      <w:szCs w:val="36"/>
    </w:rPr>
  </w:style>
  <w:style w:type="character" w:customStyle="1" w:styleId="fbtext">
    <w:name w:val="fbtext"/>
    <w:basedOn w:val="DefaultParagraphFont"/>
    <w:rsid w:val="00C41DC5"/>
  </w:style>
  <w:style w:type="paragraph" w:styleId="NormalWeb">
    <w:name w:val="Normal (Web)"/>
    <w:basedOn w:val="Normal"/>
    <w:uiPriority w:val="99"/>
    <w:semiHidden/>
    <w:unhideWhenUsed/>
    <w:rsid w:val="00C41D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97012">
      <w:bodyDiv w:val="1"/>
      <w:marLeft w:val="0"/>
      <w:marRight w:val="0"/>
      <w:marTop w:val="0"/>
      <w:marBottom w:val="0"/>
      <w:divBdr>
        <w:top w:val="none" w:sz="0" w:space="0" w:color="auto"/>
        <w:left w:val="none" w:sz="0" w:space="0" w:color="auto"/>
        <w:bottom w:val="none" w:sz="0" w:space="0" w:color="auto"/>
        <w:right w:val="none" w:sz="0" w:space="0" w:color="auto"/>
      </w:divBdr>
      <w:divsChild>
        <w:div w:id="1888254486">
          <w:marLeft w:val="0"/>
          <w:marRight w:val="0"/>
          <w:marTop w:val="0"/>
          <w:marBottom w:val="0"/>
          <w:divBdr>
            <w:top w:val="none" w:sz="0" w:space="0" w:color="auto"/>
            <w:left w:val="none" w:sz="0" w:space="0" w:color="auto"/>
            <w:bottom w:val="none" w:sz="0" w:space="0" w:color="auto"/>
            <w:right w:val="none" w:sz="0" w:space="0" w:color="auto"/>
          </w:divBdr>
          <w:divsChild>
            <w:div w:id="367951273">
              <w:marLeft w:val="0"/>
              <w:marRight w:val="0"/>
              <w:marTop w:val="0"/>
              <w:marBottom w:val="0"/>
              <w:divBdr>
                <w:top w:val="none" w:sz="0" w:space="0" w:color="auto"/>
                <w:left w:val="none" w:sz="0" w:space="0" w:color="auto"/>
                <w:bottom w:val="none" w:sz="0" w:space="0" w:color="auto"/>
                <w:right w:val="none" w:sz="0" w:space="0" w:color="auto"/>
              </w:divBdr>
            </w:div>
          </w:divsChild>
        </w:div>
        <w:div w:id="1130630203">
          <w:marLeft w:val="0"/>
          <w:marRight w:val="0"/>
          <w:marTop w:val="0"/>
          <w:marBottom w:val="0"/>
          <w:divBdr>
            <w:top w:val="none" w:sz="0" w:space="0" w:color="auto"/>
            <w:left w:val="none" w:sz="0" w:space="0" w:color="auto"/>
            <w:bottom w:val="none" w:sz="0" w:space="0" w:color="auto"/>
            <w:right w:val="none" w:sz="0" w:space="0" w:color="auto"/>
          </w:divBdr>
        </w:div>
        <w:div w:id="2080519364">
          <w:marLeft w:val="0"/>
          <w:marRight w:val="0"/>
          <w:marTop w:val="0"/>
          <w:marBottom w:val="0"/>
          <w:divBdr>
            <w:top w:val="none" w:sz="0" w:space="0" w:color="auto"/>
            <w:left w:val="none" w:sz="0" w:space="0" w:color="auto"/>
            <w:bottom w:val="none" w:sz="0" w:space="0" w:color="auto"/>
            <w:right w:val="none" w:sz="0" w:space="0" w:color="auto"/>
          </w:divBdr>
          <w:divsChild>
            <w:div w:id="189535114">
              <w:marLeft w:val="0"/>
              <w:marRight w:val="0"/>
              <w:marTop w:val="0"/>
              <w:marBottom w:val="0"/>
              <w:divBdr>
                <w:top w:val="none" w:sz="0" w:space="0" w:color="auto"/>
                <w:left w:val="none" w:sz="0" w:space="0" w:color="auto"/>
                <w:bottom w:val="none" w:sz="0" w:space="0" w:color="auto"/>
                <w:right w:val="none" w:sz="0" w:space="0" w:color="auto"/>
              </w:divBdr>
              <w:divsChild>
                <w:div w:id="903881641">
                  <w:marLeft w:val="0"/>
                  <w:marRight w:val="0"/>
                  <w:marTop w:val="0"/>
                  <w:marBottom w:val="0"/>
                  <w:divBdr>
                    <w:top w:val="none" w:sz="0" w:space="0" w:color="auto"/>
                    <w:left w:val="none" w:sz="0" w:space="0" w:color="auto"/>
                    <w:bottom w:val="none" w:sz="0" w:space="0" w:color="auto"/>
                    <w:right w:val="none" w:sz="0" w:space="0" w:color="auto"/>
                  </w:divBdr>
                </w:div>
              </w:divsChild>
            </w:div>
            <w:div w:id="307563879">
              <w:marLeft w:val="0"/>
              <w:marRight w:val="0"/>
              <w:marTop w:val="0"/>
              <w:marBottom w:val="0"/>
              <w:divBdr>
                <w:top w:val="none" w:sz="0" w:space="0" w:color="auto"/>
                <w:left w:val="none" w:sz="0" w:space="0" w:color="auto"/>
                <w:bottom w:val="none" w:sz="0" w:space="0" w:color="auto"/>
                <w:right w:val="none" w:sz="0" w:space="0" w:color="auto"/>
              </w:divBdr>
              <w:divsChild>
                <w:div w:id="1621692534">
                  <w:marLeft w:val="0"/>
                  <w:marRight w:val="0"/>
                  <w:marTop w:val="0"/>
                  <w:marBottom w:val="0"/>
                  <w:divBdr>
                    <w:top w:val="none" w:sz="0" w:space="0" w:color="auto"/>
                    <w:left w:val="none" w:sz="0" w:space="0" w:color="auto"/>
                    <w:bottom w:val="none" w:sz="0" w:space="0" w:color="auto"/>
                    <w:right w:val="none" w:sz="0" w:space="0" w:color="auto"/>
                  </w:divBdr>
                </w:div>
              </w:divsChild>
            </w:div>
            <w:div w:id="1347638061">
              <w:marLeft w:val="0"/>
              <w:marRight w:val="0"/>
              <w:marTop w:val="0"/>
              <w:marBottom w:val="0"/>
              <w:divBdr>
                <w:top w:val="none" w:sz="0" w:space="0" w:color="auto"/>
                <w:left w:val="none" w:sz="0" w:space="0" w:color="auto"/>
                <w:bottom w:val="none" w:sz="0" w:space="0" w:color="auto"/>
                <w:right w:val="none" w:sz="0" w:space="0" w:color="auto"/>
              </w:divBdr>
              <w:divsChild>
                <w:div w:id="916283464">
                  <w:marLeft w:val="0"/>
                  <w:marRight w:val="0"/>
                  <w:marTop w:val="0"/>
                  <w:marBottom w:val="0"/>
                  <w:divBdr>
                    <w:top w:val="none" w:sz="0" w:space="0" w:color="auto"/>
                    <w:left w:val="none" w:sz="0" w:space="0" w:color="auto"/>
                    <w:bottom w:val="none" w:sz="0" w:space="0" w:color="auto"/>
                    <w:right w:val="none" w:sz="0" w:space="0" w:color="auto"/>
                  </w:divBdr>
                </w:div>
              </w:divsChild>
            </w:div>
            <w:div w:id="1892493294">
              <w:marLeft w:val="0"/>
              <w:marRight w:val="0"/>
              <w:marTop w:val="0"/>
              <w:marBottom w:val="0"/>
              <w:divBdr>
                <w:top w:val="none" w:sz="0" w:space="0" w:color="auto"/>
                <w:left w:val="none" w:sz="0" w:space="0" w:color="auto"/>
                <w:bottom w:val="none" w:sz="0" w:space="0" w:color="auto"/>
                <w:right w:val="none" w:sz="0" w:space="0" w:color="auto"/>
              </w:divBdr>
              <w:divsChild>
                <w:div w:id="1381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5</cp:revision>
  <dcterms:created xsi:type="dcterms:W3CDTF">2025-02-06T16:33:00Z</dcterms:created>
  <dcterms:modified xsi:type="dcterms:W3CDTF">2025-02-06T16:56:00Z</dcterms:modified>
</cp:coreProperties>
</file>