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2ADF" w:rsidRPr="00FB2C65" w:rsidRDefault="00FB2C65" w:rsidP="00FB2C65">
      <w:pPr>
        <w:jc w:val="center"/>
        <w:rPr>
          <w:rFonts w:ascii="Arial" w:hAnsi="Arial" w:cs="Arial"/>
          <w:b/>
          <w:sz w:val="24"/>
          <w:szCs w:val="24"/>
        </w:rPr>
      </w:pPr>
      <w:r w:rsidRPr="00FB2C65">
        <w:rPr>
          <w:rFonts w:ascii="Arial" w:hAnsi="Arial" w:cs="Arial"/>
          <w:b/>
          <w:sz w:val="24"/>
          <w:szCs w:val="24"/>
        </w:rPr>
        <w:t>Fiscal Officer Wanted</w:t>
      </w:r>
    </w:p>
    <w:p w:rsidR="00F525C0" w:rsidRDefault="00FB2C65" w:rsidP="00FB2C65">
      <w:pPr>
        <w:rPr>
          <w:rFonts w:ascii="Arial" w:hAnsi="Arial" w:cs="Arial"/>
          <w:sz w:val="24"/>
          <w:szCs w:val="24"/>
        </w:rPr>
      </w:pPr>
      <w:r w:rsidRPr="00FB2C65">
        <w:rPr>
          <w:rFonts w:ascii="Arial" w:hAnsi="Arial" w:cs="Arial"/>
          <w:sz w:val="24"/>
          <w:szCs w:val="24"/>
        </w:rPr>
        <w:t xml:space="preserve">The Mount Gilead Public Library is seeking a fiscal officer.  </w:t>
      </w:r>
      <w:r w:rsidR="00D84DA3">
        <w:rPr>
          <w:rFonts w:ascii="Arial" w:hAnsi="Arial" w:cs="Arial"/>
          <w:sz w:val="24"/>
          <w:szCs w:val="24"/>
        </w:rPr>
        <w:t xml:space="preserve">This is a part time position. </w:t>
      </w:r>
    </w:p>
    <w:p w:rsidR="00F525C0" w:rsidRDefault="00F525C0" w:rsidP="00FB2C65">
      <w:pPr>
        <w:rPr>
          <w:rFonts w:ascii="Arial" w:hAnsi="Arial" w:cs="Arial"/>
          <w:sz w:val="24"/>
          <w:szCs w:val="24"/>
        </w:rPr>
      </w:pPr>
      <w:r>
        <w:rPr>
          <w:rFonts w:ascii="Arial" w:hAnsi="Arial" w:cs="Arial"/>
          <w:sz w:val="24"/>
          <w:szCs w:val="24"/>
        </w:rPr>
        <w:t>Qualifications: Knowledge of principals and practices.  Degree in accounting or accounts payable and accounts receivable experience. Must be bondable.</w:t>
      </w:r>
    </w:p>
    <w:p w:rsidR="00FB2C65" w:rsidRPr="00FB2C65" w:rsidRDefault="00563D1E" w:rsidP="00FB2C65">
      <w:pPr>
        <w:rPr>
          <w:rFonts w:ascii="Arial" w:hAnsi="Arial" w:cs="Arial"/>
          <w:sz w:val="24"/>
          <w:szCs w:val="24"/>
        </w:rPr>
      </w:pPr>
      <w:r>
        <w:rPr>
          <w:rFonts w:ascii="Arial" w:hAnsi="Arial" w:cs="Arial"/>
          <w:sz w:val="24"/>
          <w:szCs w:val="24"/>
        </w:rPr>
        <w:t>Job responsibilities</w:t>
      </w:r>
      <w:r w:rsidR="00FB2C65" w:rsidRPr="00FB2C65">
        <w:rPr>
          <w:rFonts w:ascii="Arial" w:hAnsi="Arial" w:cs="Arial"/>
          <w:sz w:val="24"/>
          <w:szCs w:val="24"/>
        </w:rPr>
        <w:t xml:space="preserve"> include:</w:t>
      </w:r>
      <w:r w:rsidR="00F525C0">
        <w:rPr>
          <w:rFonts w:ascii="Arial" w:hAnsi="Arial" w:cs="Arial"/>
          <w:sz w:val="24"/>
          <w:szCs w:val="24"/>
        </w:rPr>
        <w:t xml:space="preserve">  Serves as the financial officer for the Mount Gilead Public Library in accordance with federal, state and local laws and regulations, the directives of the auditor of the State of Ohio, and the policies and decisions of the Mount Gilead Public Library Board of Trustees.</w:t>
      </w:r>
    </w:p>
    <w:p w:rsidR="00FB2C65" w:rsidRPr="00FB2C65" w:rsidRDefault="00FB2C65" w:rsidP="00FB2C65">
      <w:pPr>
        <w:pStyle w:val="ListParagraph"/>
        <w:numPr>
          <w:ilvl w:val="1"/>
          <w:numId w:val="2"/>
        </w:numPr>
        <w:spacing w:line="240" w:lineRule="auto"/>
        <w:rPr>
          <w:rFonts w:ascii="Arial" w:hAnsi="Arial" w:cs="Arial"/>
          <w:sz w:val="24"/>
          <w:szCs w:val="24"/>
        </w:rPr>
      </w:pPr>
      <w:r w:rsidRPr="00FB2C65">
        <w:rPr>
          <w:rFonts w:ascii="Arial" w:hAnsi="Arial" w:cs="Arial"/>
          <w:sz w:val="24"/>
          <w:szCs w:val="24"/>
        </w:rPr>
        <w:t>Pay bills using Unified Accounting Network (UAN)</w:t>
      </w:r>
    </w:p>
    <w:p w:rsidR="00FB2C65" w:rsidRPr="00FB2C65" w:rsidRDefault="00FB2C65" w:rsidP="00FB2C65">
      <w:pPr>
        <w:pStyle w:val="ListParagraph"/>
        <w:numPr>
          <w:ilvl w:val="1"/>
          <w:numId w:val="2"/>
        </w:numPr>
        <w:spacing w:line="240" w:lineRule="auto"/>
        <w:rPr>
          <w:rFonts w:ascii="Arial" w:hAnsi="Arial" w:cs="Arial"/>
          <w:sz w:val="24"/>
          <w:szCs w:val="24"/>
        </w:rPr>
      </w:pPr>
      <w:r w:rsidRPr="00FB2C65">
        <w:rPr>
          <w:rFonts w:ascii="Arial" w:hAnsi="Arial" w:cs="Arial"/>
          <w:sz w:val="24"/>
          <w:szCs w:val="24"/>
        </w:rPr>
        <w:t>Payroll and withholding for all employees</w:t>
      </w:r>
    </w:p>
    <w:p w:rsidR="00FB2C65" w:rsidRPr="00FB2C65" w:rsidRDefault="00FB2C65" w:rsidP="00FB2C65">
      <w:pPr>
        <w:pStyle w:val="ListParagraph"/>
        <w:numPr>
          <w:ilvl w:val="1"/>
          <w:numId w:val="2"/>
        </w:numPr>
        <w:spacing w:line="240" w:lineRule="auto"/>
        <w:rPr>
          <w:rFonts w:ascii="Arial" w:hAnsi="Arial" w:cs="Arial"/>
          <w:sz w:val="24"/>
          <w:szCs w:val="24"/>
        </w:rPr>
      </w:pPr>
      <w:r w:rsidRPr="00FB2C65">
        <w:rPr>
          <w:rFonts w:ascii="Arial" w:hAnsi="Arial" w:cs="Arial"/>
          <w:sz w:val="24"/>
          <w:szCs w:val="24"/>
        </w:rPr>
        <w:t>Reconcile accounts monthly</w:t>
      </w:r>
    </w:p>
    <w:p w:rsidR="00FB2C65" w:rsidRPr="00FB2C65" w:rsidRDefault="00FB2C65" w:rsidP="00FB2C65">
      <w:pPr>
        <w:pStyle w:val="ListParagraph"/>
        <w:numPr>
          <w:ilvl w:val="1"/>
          <w:numId w:val="2"/>
        </w:numPr>
        <w:spacing w:line="240" w:lineRule="auto"/>
        <w:rPr>
          <w:rFonts w:ascii="Arial" w:hAnsi="Arial" w:cs="Arial"/>
          <w:sz w:val="24"/>
          <w:szCs w:val="24"/>
        </w:rPr>
      </w:pPr>
      <w:r w:rsidRPr="00FB2C65">
        <w:rPr>
          <w:rFonts w:ascii="Arial" w:hAnsi="Arial" w:cs="Arial"/>
          <w:sz w:val="24"/>
          <w:szCs w:val="24"/>
        </w:rPr>
        <w:t>Handle end of year items such as W-2s to employees and certain reports to federal government and unemployment liabilities</w:t>
      </w:r>
    </w:p>
    <w:p w:rsidR="00FB2C65" w:rsidRPr="00FB2C65" w:rsidRDefault="00FB2C65" w:rsidP="00FB2C65">
      <w:pPr>
        <w:pStyle w:val="ListParagraph"/>
        <w:numPr>
          <w:ilvl w:val="1"/>
          <w:numId w:val="2"/>
        </w:numPr>
        <w:spacing w:line="240" w:lineRule="auto"/>
        <w:rPr>
          <w:rFonts w:ascii="Arial" w:hAnsi="Arial" w:cs="Arial"/>
          <w:sz w:val="24"/>
          <w:szCs w:val="24"/>
        </w:rPr>
      </w:pPr>
      <w:r w:rsidRPr="00FB2C65">
        <w:rPr>
          <w:rFonts w:ascii="Arial" w:hAnsi="Arial" w:cs="Arial"/>
          <w:sz w:val="24"/>
          <w:szCs w:val="24"/>
        </w:rPr>
        <w:t>Handle all new hire paperwork</w:t>
      </w:r>
    </w:p>
    <w:p w:rsidR="00FB2C65" w:rsidRPr="00FB2C65" w:rsidRDefault="00FB2C65" w:rsidP="00FB2C65">
      <w:pPr>
        <w:pStyle w:val="ListParagraph"/>
        <w:numPr>
          <w:ilvl w:val="1"/>
          <w:numId w:val="2"/>
        </w:numPr>
        <w:spacing w:line="240" w:lineRule="auto"/>
        <w:rPr>
          <w:rFonts w:ascii="Arial" w:hAnsi="Arial" w:cs="Arial"/>
          <w:sz w:val="24"/>
          <w:szCs w:val="24"/>
        </w:rPr>
      </w:pPr>
      <w:r w:rsidRPr="00FB2C65">
        <w:rPr>
          <w:rFonts w:ascii="Arial" w:hAnsi="Arial" w:cs="Arial"/>
          <w:sz w:val="24"/>
          <w:szCs w:val="24"/>
        </w:rPr>
        <w:t>Create reports for monthly board meetings</w:t>
      </w:r>
      <w:r w:rsidR="009D7891">
        <w:rPr>
          <w:rFonts w:ascii="Arial" w:hAnsi="Arial" w:cs="Arial"/>
          <w:sz w:val="24"/>
          <w:szCs w:val="24"/>
        </w:rPr>
        <w:t xml:space="preserve"> held on every 3</w:t>
      </w:r>
      <w:r w:rsidR="009D7891" w:rsidRPr="009D7891">
        <w:rPr>
          <w:rFonts w:ascii="Arial" w:hAnsi="Arial" w:cs="Arial"/>
          <w:sz w:val="24"/>
          <w:szCs w:val="24"/>
          <w:vertAlign w:val="superscript"/>
        </w:rPr>
        <w:t>rd</w:t>
      </w:r>
      <w:r w:rsidR="009D7891">
        <w:rPr>
          <w:rFonts w:ascii="Arial" w:hAnsi="Arial" w:cs="Arial"/>
          <w:sz w:val="24"/>
          <w:szCs w:val="24"/>
        </w:rPr>
        <w:t xml:space="preserve"> Wednesday at 4:30 and be in attendance for the meetings</w:t>
      </w:r>
      <w:r w:rsidR="00F8605C">
        <w:rPr>
          <w:rFonts w:ascii="Arial" w:hAnsi="Arial" w:cs="Arial"/>
          <w:sz w:val="24"/>
          <w:szCs w:val="24"/>
        </w:rPr>
        <w:t>. Atte</w:t>
      </w:r>
      <w:r w:rsidR="00EC5A49">
        <w:rPr>
          <w:rFonts w:ascii="Arial" w:hAnsi="Arial" w:cs="Arial"/>
          <w:sz w:val="24"/>
          <w:szCs w:val="24"/>
        </w:rPr>
        <w:t xml:space="preserve">nd Budget and Finance Meetings as needed. </w:t>
      </w:r>
    </w:p>
    <w:p w:rsidR="00DE5D2C" w:rsidRDefault="00DE5D2C" w:rsidP="009D7891">
      <w:pPr>
        <w:pStyle w:val="ListParagraph"/>
        <w:numPr>
          <w:ilvl w:val="1"/>
          <w:numId w:val="2"/>
        </w:numPr>
        <w:spacing w:line="240" w:lineRule="auto"/>
        <w:rPr>
          <w:rFonts w:ascii="Arial" w:hAnsi="Arial" w:cs="Arial"/>
          <w:sz w:val="24"/>
          <w:szCs w:val="24"/>
        </w:rPr>
      </w:pPr>
      <w:r>
        <w:rPr>
          <w:rFonts w:ascii="Arial" w:hAnsi="Arial" w:cs="Arial"/>
          <w:sz w:val="24"/>
          <w:szCs w:val="24"/>
        </w:rPr>
        <w:t xml:space="preserve">Manage routine banking activities, including deposits, transfers, account reconciliations, cash management, and maintenance of fiscal records supporting library bank accounts </w:t>
      </w:r>
    </w:p>
    <w:p w:rsidR="00EC5A49" w:rsidRDefault="00EC5A49" w:rsidP="009D7891">
      <w:pPr>
        <w:pStyle w:val="ListParagraph"/>
        <w:numPr>
          <w:ilvl w:val="1"/>
          <w:numId w:val="2"/>
        </w:numPr>
        <w:spacing w:line="240" w:lineRule="auto"/>
        <w:rPr>
          <w:rFonts w:ascii="Arial" w:hAnsi="Arial" w:cs="Arial"/>
          <w:sz w:val="24"/>
          <w:szCs w:val="24"/>
        </w:rPr>
      </w:pPr>
      <w:r>
        <w:rPr>
          <w:rFonts w:ascii="Arial" w:hAnsi="Arial" w:cs="Arial"/>
          <w:sz w:val="24"/>
          <w:szCs w:val="24"/>
        </w:rPr>
        <w:t>Other duties will be discussed in the interview</w:t>
      </w:r>
    </w:p>
    <w:p w:rsidR="009D7891" w:rsidRDefault="009D7891" w:rsidP="009D7891">
      <w:pPr>
        <w:spacing w:line="240" w:lineRule="auto"/>
        <w:rPr>
          <w:rFonts w:ascii="Arial" w:hAnsi="Arial" w:cs="Arial"/>
          <w:sz w:val="24"/>
          <w:szCs w:val="24"/>
        </w:rPr>
      </w:pPr>
    </w:p>
    <w:p w:rsidR="009D7891" w:rsidRPr="009D7891" w:rsidRDefault="009D7891" w:rsidP="009D7891">
      <w:pPr>
        <w:shd w:val="clear" w:color="auto" w:fill="FFFFFF"/>
        <w:spacing w:after="0" w:line="240" w:lineRule="auto"/>
        <w:textAlignment w:val="baseline"/>
        <w:rPr>
          <w:rFonts w:ascii="Calibri" w:eastAsia="Times New Roman" w:hAnsi="Calibri" w:cs="Calibri"/>
          <w:color w:val="000000"/>
          <w:sz w:val="24"/>
          <w:szCs w:val="24"/>
        </w:rPr>
      </w:pPr>
      <w:r w:rsidRPr="009D7891">
        <w:rPr>
          <w:rFonts w:ascii="Calibri" w:eastAsia="Times New Roman" w:hAnsi="Calibri" w:cs="Calibri"/>
          <w:b/>
          <w:bCs/>
          <w:color w:val="000000"/>
          <w:sz w:val="24"/>
          <w:szCs w:val="24"/>
        </w:rPr>
        <w:t>Year-end Responsibilities</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Review year-to-date financial activity and verify that revenues, expenditures, transfers, and appropriations have been properly recorded.</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Reconcile all bank accounts and financial records and resolve outstanding discrepancies.</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Review outstanding purchase orders and encumbrances and determine which should remain open, be closed, or be carried forward in accordance with applicable requirements.</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Review outstanding invoices and obligations to ensure all expenses incurred during the fiscal year are properly recorded.</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Review fund and account balances and identify any necessary year-end corrections or adjustments.</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Ensure all payroll, payroll taxes, withholdings, and related payments for the fiscal year have been properly processed and recorded.</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Complete required year-end payroll reporting, including W-2s, 1099s, and other applicable tax forms and filings.</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Prepare and submit required year-end financial reports and information to the appropriate county and state governmental entities.</w:t>
      </w:r>
    </w:p>
    <w:p w:rsidR="009D7891" w:rsidRPr="009D7891" w:rsidRDefault="009D7891" w:rsidP="009D7891">
      <w:pPr>
        <w:numPr>
          <w:ilvl w:val="0"/>
          <w:numId w:val="3"/>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rPr>
      </w:pPr>
      <w:r w:rsidRPr="009D7891">
        <w:rPr>
          <w:rFonts w:ascii="Calibri" w:eastAsia="Times New Roman" w:hAnsi="Calibri" w:cs="Calibri"/>
          <w:color w:val="000000"/>
          <w:sz w:val="24"/>
          <w:szCs w:val="24"/>
        </w:rPr>
        <w:t>Complete the library's annual financial reporting and assist with preparation of the Ohio Annual Financial Report (AFR) and related documentation; prepare and submit Hinkle notes and financial statement</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Review and reconcile grant revenues and expenditures and ensure required grant documentation and financial reports are completed.</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Review capital expenditures and ensure assets and related transactions have been properly recorded and classified.</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Review year-end cash balances, fund balances, and outstanding obligations for accuracy.</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Prepare year-end financial information for the Library Director and Board of Trustees.</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Provide information and documentation requested by the State Auditor, County Auditor, Budget Commission, or other governmental entities.</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Organize and retain year-end financial records in accordance with applicable records-retention requirements.</w:t>
      </w:r>
    </w:p>
    <w:p w:rsidR="009D7891" w:rsidRPr="009D7891" w:rsidRDefault="009D7891" w:rsidP="009D7891">
      <w:pPr>
        <w:numPr>
          <w:ilvl w:val="0"/>
          <w:numId w:val="3"/>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rPr>
      </w:pPr>
      <w:r w:rsidRPr="009D7891">
        <w:rPr>
          <w:rFonts w:ascii="Calibri" w:eastAsia="Times New Roman" w:hAnsi="Calibri" w:cs="Calibri"/>
          <w:color w:val="000000"/>
          <w:sz w:val="24"/>
          <w:szCs w:val="24"/>
        </w:rPr>
        <w:t>Carry forward or establish new purchase orders, encumbrances, grants, and other financial commitments as appropriate for the new fiscal year.</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Verify that the new fiscal year's appropriations and budget information are properly entered and established in UAN.</w:t>
      </w:r>
    </w:p>
    <w:p w:rsidR="009D7891" w:rsidRPr="009D7891" w:rsidRDefault="009D7891" w:rsidP="009D7891">
      <w:pPr>
        <w:numPr>
          <w:ilvl w:val="0"/>
          <w:numId w:val="3"/>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9D7891">
        <w:rPr>
          <w:rFonts w:ascii="Calibri" w:eastAsia="Times New Roman" w:hAnsi="Calibri" w:cs="Calibri"/>
          <w:color w:val="000000"/>
          <w:sz w:val="24"/>
          <w:szCs w:val="24"/>
        </w:rPr>
        <w:t>Review procedures and outstanding fiscal matters from the prior year and communicate any issues requiring attention to the Library Director or Board.</w:t>
      </w:r>
    </w:p>
    <w:p w:rsidR="009D7891" w:rsidRPr="009D7891" w:rsidRDefault="009D7891" w:rsidP="009D7891">
      <w:pPr>
        <w:shd w:val="clear" w:color="auto" w:fill="FFFFFF"/>
        <w:spacing w:after="0" w:line="240" w:lineRule="auto"/>
        <w:textAlignment w:val="baseline"/>
        <w:rPr>
          <w:rFonts w:ascii="Calibri" w:eastAsia="Times New Roman" w:hAnsi="Calibri" w:cs="Calibri"/>
          <w:color w:val="000000"/>
          <w:sz w:val="24"/>
          <w:szCs w:val="24"/>
        </w:rPr>
      </w:pPr>
      <w:r w:rsidRPr="009D7891">
        <w:rPr>
          <w:rFonts w:ascii="Calibri" w:eastAsia="Times New Roman" w:hAnsi="Calibri" w:cs="Calibri"/>
          <w:color w:val="000000"/>
          <w:sz w:val="24"/>
          <w:szCs w:val="24"/>
        </w:rPr>
        <w:t>Done in Oct/Nov, Feb/Mar (or after the year end is complete), May/June (following year) and periodically throughout the year</w:t>
      </w:r>
    </w:p>
    <w:p w:rsidR="009D7891" w:rsidRPr="009D7891" w:rsidRDefault="009D7891" w:rsidP="009D7891">
      <w:pPr>
        <w:shd w:val="clear" w:color="auto" w:fill="FFFFFF"/>
        <w:spacing w:after="0" w:line="240" w:lineRule="auto"/>
        <w:textAlignment w:val="baseline"/>
        <w:rPr>
          <w:rFonts w:ascii="Calibri" w:eastAsia="Times New Roman" w:hAnsi="Calibri" w:cs="Calibri"/>
          <w:color w:val="000000"/>
          <w:sz w:val="24"/>
          <w:szCs w:val="24"/>
        </w:rPr>
      </w:pPr>
      <w:r w:rsidRPr="009D7891">
        <w:rPr>
          <w:rFonts w:ascii="Calibri" w:eastAsia="Times New Roman" w:hAnsi="Calibri" w:cs="Calibri"/>
          <w:color w:val="000000"/>
          <w:sz w:val="24"/>
          <w:szCs w:val="24"/>
        </w:rPr>
        <w:t>Review the upcoming fiscal year's budget, appropriations, payroll obligations, recurring expenses, and other known financial commitments to assist with budget planning</w:t>
      </w:r>
    </w:p>
    <w:p w:rsidR="009D7891" w:rsidRDefault="009D7891" w:rsidP="009D7891">
      <w:pPr>
        <w:spacing w:line="240" w:lineRule="auto"/>
        <w:rPr>
          <w:rFonts w:ascii="Arial" w:hAnsi="Arial" w:cs="Arial"/>
          <w:sz w:val="24"/>
          <w:szCs w:val="24"/>
        </w:rPr>
      </w:pPr>
    </w:p>
    <w:p w:rsidR="009D7891" w:rsidRPr="009D7891" w:rsidRDefault="009D7891" w:rsidP="009D7891">
      <w:p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b/>
          <w:bCs/>
          <w:sz w:val="24"/>
          <w:szCs w:val="24"/>
        </w:rPr>
        <w:t>Payroll Reporting</w:t>
      </w:r>
    </w:p>
    <w:p w:rsidR="009D7891" w:rsidRPr="009D7891" w:rsidRDefault="009D7891" w:rsidP="009D7891">
      <w:pPr>
        <w:numPr>
          <w:ilvl w:val="0"/>
          <w:numId w:val="4"/>
        </w:num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sz w:val="24"/>
          <w:szCs w:val="24"/>
        </w:rPr>
        <w:t>EFTPS - Federal/SS/Medicare - Monthly</w:t>
      </w:r>
    </w:p>
    <w:p w:rsidR="009D7891" w:rsidRPr="009D7891" w:rsidRDefault="009D7891" w:rsidP="009D7891">
      <w:pPr>
        <w:numPr>
          <w:ilvl w:val="0"/>
          <w:numId w:val="4"/>
        </w:num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sz w:val="24"/>
          <w:szCs w:val="24"/>
        </w:rPr>
        <w:t>State of Ohio - Monthly</w:t>
      </w:r>
    </w:p>
    <w:p w:rsidR="009D7891" w:rsidRPr="009D7891" w:rsidRDefault="009D7891" w:rsidP="009D7891">
      <w:pPr>
        <w:numPr>
          <w:ilvl w:val="0"/>
          <w:numId w:val="4"/>
        </w:num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sz w:val="24"/>
          <w:szCs w:val="24"/>
        </w:rPr>
        <w:t>School District - Monthly</w:t>
      </w:r>
    </w:p>
    <w:p w:rsidR="009D7891" w:rsidRPr="009D7891" w:rsidRDefault="009D7891" w:rsidP="009D7891">
      <w:pPr>
        <w:numPr>
          <w:ilvl w:val="0"/>
          <w:numId w:val="4"/>
        </w:num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sz w:val="24"/>
          <w:szCs w:val="24"/>
        </w:rPr>
        <w:t>Village of Mt Gilead - Monthly</w:t>
      </w:r>
    </w:p>
    <w:p w:rsidR="009D7891" w:rsidRPr="009D7891" w:rsidRDefault="009D7891" w:rsidP="009D7891">
      <w:pPr>
        <w:numPr>
          <w:ilvl w:val="0"/>
          <w:numId w:val="4"/>
        </w:num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sz w:val="24"/>
          <w:szCs w:val="24"/>
        </w:rPr>
        <w:t>OPERS - Monthly</w:t>
      </w:r>
    </w:p>
    <w:p w:rsidR="009D7891" w:rsidRPr="009D7891" w:rsidRDefault="009D7891" w:rsidP="009D7891">
      <w:pPr>
        <w:numPr>
          <w:ilvl w:val="0"/>
          <w:numId w:val="4"/>
        </w:num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sz w:val="24"/>
          <w:szCs w:val="24"/>
        </w:rPr>
        <w:t>RITA (city) - Monthly</w:t>
      </w:r>
    </w:p>
    <w:p w:rsidR="009D7891" w:rsidRPr="009D7891" w:rsidRDefault="009D7891" w:rsidP="009D7891">
      <w:pPr>
        <w:numPr>
          <w:ilvl w:val="0"/>
          <w:numId w:val="4"/>
        </w:num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sz w:val="24"/>
          <w:szCs w:val="24"/>
        </w:rPr>
        <w:t>BWC - Annually, True Up and PERRP</w:t>
      </w:r>
    </w:p>
    <w:p w:rsidR="009D7891" w:rsidRPr="009D7891" w:rsidRDefault="009D7891" w:rsidP="009D7891">
      <w:pPr>
        <w:numPr>
          <w:ilvl w:val="0"/>
          <w:numId w:val="4"/>
        </w:num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sz w:val="24"/>
          <w:szCs w:val="24"/>
        </w:rPr>
        <w:t>ODJFS - Quarterly</w:t>
      </w:r>
    </w:p>
    <w:p w:rsidR="009D7891" w:rsidRPr="009D7891" w:rsidRDefault="009D7891" w:rsidP="009D7891">
      <w:pPr>
        <w:numPr>
          <w:ilvl w:val="0"/>
          <w:numId w:val="4"/>
        </w:num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sz w:val="24"/>
          <w:szCs w:val="24"/>
        </w:rPr>
        <w:t>941 Quarterly</w:t>
      </w:r>
    </w:p>
    <w:p w:rsidR="009D7891" w:rsidRPr="009D7891" w:rsidRDefault="009D7891" w:rsidP="009D7891">
      <w:pPr>
        <w:numPr>
          <w:ilvl w:val="0"/>
          <w:numId w:val="4"/>
        </w:num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sz w:val="24"/>
          <w:szCs w:val="24"/>
        </w:rPr>
        <w:t>Annual reconciliations - OH, SD, Village, RITA</w:t>
      </w:r>
    </w:p>
    <w:p w:rsidR="009D7891" w:rsidRPr="009D7891" w:rsidRDefault="009D7891" w:rsidP="009D7891">
      <w:pPr>
        <w:spacing w:after="0" w:line="240" w:lineRule="auto"/>
        <w:textAlignment w:val="baseline"/>
        <w:rPr>
          <w:rFonts w:ascii="Calibri" w:eastAsia="Times New Roman" w:hAnsi="Calibri" w:cs="Calibri"/>
          <w:sz w:val="24"/>
          <w:szCs w:val="24"/>
        </w:rPr>
      </w:pPr>
    </w:p>
    <w:p w:rsidR="009D7891" w:rsidRPr="009D7891" w:rsidRDefault="00EC5A49" w:rsidP="009D7891">
      <w:pPr>
        <w:spacing w:after="0" w:line="240" w:lineRule="auto"/>
        <w:textAlignment w:val="baseline"/>
        <w:rPr>
          <w:rFonts w:ascii="Calibri" w:eastAsia="Times New Roman" w:hAnsi="Calibri" w:cs="Calibri"/>
          <w:sz w:val="24"/>
          <w:szCs w:val="24"/>
        </w:rPr>
      </w:pPr>
      <w:r>
        <w:rPr>
          <w:rFonts w:ascii="Calibri" w:eastAsia="Times New Roman" w:hAnsi="Calibri" w:cs="Calibri"/>
          <w:b/>
          <w:bCs/>
          <w:sz w:val="24"/>
          <w:szCs w:val="24"/>
        </w:rPr>
        <w:t>Must be able to use proficiently or able to learn</w:t>
      </w:r>
      <w:bookmarkStart w:id="0" w:name="_GoBack"/>
      <w:bookmarkEnd w:id="0"/>
    </w:p>
    <w:p w:rsidR="009D7891" w:rsidRPr="009D7891" w:rsidRDefault="009D7891" w:rsidP="009D7891">
      <w:pPr>
        <w:numPr>
          <w:ilvl w:val="0"/>
          <w:numId w:val="5"/>
        </w:num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sz w:val="24"/>
          <w:szCs w:val="24"/>
        </w:rPr>
        <w:t>Outlook</w:t>
      </w:r>
    </w:p>
    <w:p w:rsidR="009D7891" w:rsidRPr="009D7891" w:rsidRDefault="009D7891" w:rsidP="009D7891">
      <w:pPr>
        <w:numPr>
          <w:ilvl w:val="0"/>
          <w:numId w:val="5"/>
        </w:num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sz w:val="24"/>
          <w:szCs w:val="24"/>
        </w:rPr>
        <w:t>UAN</w:t>
      </w:r>
    </w:p>
    <w:p w:rsidR="009D7891" w:rsidRPr="009D7891" w:rsidRDefault="009D7891" w:rsidP="009D7891">
      <w:pPr>
        <w:numPr>
          <w:ilvl w:val="0"/>
          <w:numId w:val="5"/>
        </w:num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sz w:val="24"/>
          <w:szCs w:val="24"/>
        </w:rPr>
        <w:t>Excel/Google Sheets</w:t>
      </w:r>
    </w:p>
    <w:p w:rsidR="009D7891" w:rsidRPr="009D7891" w:rsidRDefault="009D7891" w:rsidP="009D7891">
      <w:pPr>
        <w:numPr>
          <w:ilvl w:val="0"/>
          <w:numId w:val="5"/>
        </w:num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sz w:val="24"/>
          <w:szCs w:val="24"/>
        </w:rPr>
        <w:t>Word</w:t>
      </w:r>
    </w:p>
    <w:p w:rsidR="009D7891" w:rsidRPr="009D7891" w:rsidRDefault="009D7891" w:rsidP="009D7891">
      <w:pPr>
        <w:numPr>
          <w:ilvl w:val="0"/>
          <w:numId w:val="5"/>
        </w:numPr>
        <w:spacing w:after="0" w:line="240" w:lineRule="auto"/>
        <w:textAlignment w:val="baseline"/>
        <w:rPr>
          <w:rFonts w:ascii="Calibri" w:eastAsia="Times New Roman" w:hAnsi="Calibri" w:cs="Calibri"/>
          <w:sz w:val="24"/>
          <w:szCs w:val="24"/>
        </w:rPr>
      </w:pPr>
      <w:r w:rsidRPr="009D7891">
        <w:rPr>
          <w:rFonts w:ascii="Calibri" w:eastAsia="Times New Roman" w:hAnsi="Calibri" w:cs="Calibri"/>
          <w:sz w:val="24"/>
          <w:szCs w:val="24"/>
        </w:rPr>
        <w:t>Canva</w:t>
      </w:r>
    </w:p>
    <w:p w:rsidR="009D7891" w:rsidRPr="009D7891" w:rsidRDefault="009D7891" w:rsidP="009D7891">
      <w:pPr>
        <w:spacing w:line="240" w:lineRule="auto"/>
        <w:rPr>
          <w:rFonts w:ascii="Arial" w:hAnsi="Arial" w:cs="Arial"/>
          <w:sz w:val="24"/>
          <w:szCs w:val="24"/>
        </w:rPr>
      </w:pPr>
    </w:p>
    <w:p w:rsidR="00563D1E" w:rsidRDefault="00563D1E" w:rsidP="00563D1E">
      <w:pPr>
        <w:spacing w:line="240" w:lineRule="auto"/>
        <w:rPr>
          <w:rFonts w:ascii="Arial" w:hAnsi="Arial" w:cs="Arial"/>
          <w:sz w:val="24"/>
          <w:szCs w:val="24"/>
        </w:rPr>
      </w:pPr>
      <w:r>
        <w:rPr>
          <w:rFonts w:ascii="Arial" w:hAnsi="Arial" w:cs="Arial"/>
          <w:sz w:val="24"/>
          <w:szCs w:val="24"/>
        </w:rPr>
        <w:t xml:space="preserve">Please email a copy of your resume to </w:t>
      </w:r>
      <w:hyperlink r:id="rId5" w:history="1">
        <w:r w:rsidR="00F525C0" w:rsidRPr="00B90EC5">
          <w:rPr>
            <w:rStyle w:val="Hyperlink"/>
            <w:rFonts w:ascii="Arial" w:hAnsi="Arial" w:cs="Arial"/>
            <w:sz w:val="24"/>
            <w:szCs w:val="24"/>
          </w:rPr>
          <w:t>director@mglibrary.org</w:t>
        </w:r>
      </w:hyperlink>
      <w:r w:rsidR="00F525C0">
        <w:rPr>
          <w:rFonts w:ascii="Arial" w:hAnsi="Arial" w:cs="Arial"/>
          <w:sz w:val="24"/>
          <w:szCs w:val="24"/>
        </w:rPr>
        <w:t xml:space="preserve"> </w:t>
      </w:r>
      <w:r>
        <w:rPr>
          <w:rFonts w:ascii="Arial" w:hAnsi="Arial" w:cs="Arial"/>
          <w:sz w:val="24"/>
          <w:szCs w:val="24"/>
        </w:rPr>
        <w:t>or drop off your resume during business hours at the library.</w:t>
      </w:r>
    </w:p>
    <w:p w:rsidR="00563D1E" w:rsidRDefault="00563D1E" w:rsidP="00563D1E">
      <w:pPr>
        <w:spacing w:line="240" w:lineRule="auto"/>
        <w:rPr>
          <w:rFonts w:ascii="Arial" w:hAnsi="Arial" w:cs="Arial"/>
          <w:sz w:val="24"/>
          <w:szCs w:val="24"/>
        </w:rPr>
      </w:pPr>
      <w:r>
        <w:rPr>
          <w:rFonts w:ascii="Arial" w:hAnsi="Arial" w:cs="Arial"/>
          <w:sz w:val="24"/>
          <w:szCs w:val="24"/>
        </w:rPr>
        <w:t>41 E High Street</w:t>
      </w:r>
    </w:p>
    <w:p w:rsidR="00563D1E" w:rsidRDefault="00563D1E" w:rsidP="00563D1E">
      <w:pPr>
        <w:spacing w:line="240" w:lineRule="auto"/>
        <w:rPr>
          <w:rFonts w:ascii="Arial" w:hAnsi="Arial" w:cs="Arial"/>
          <w:sz w:val="24"/>
          <w:szCs w:val="24"/>
        </w:rPr>
      </w:pPr>
      <w:r>
        <w:rPr>
          <w:rFonts w:ascii="Arial" w:hAnsi="Arial" w:cs="Arial"/>
          <w:sz w:val="24"/>
          <w:szCs w:val="24"/>
        </w:rPr>
        <w:t>Mount Gilead, OH 43338</w:t>
      </w:r>
    </w:p>
    <w:p w:rsidR="00563D1E" w:rsidRDefault="00563D1E" w:rsidP="00563D1E">
      <w:pPr>
        <w:spacing w:line="240" w:lineRule="auto"/>
        <w:rPr>
          <w:rFonts w:ascii="Arial" w:hAnsi="Arial" w:cs="Arial"/>
          <w:sz w:val="24"/>
          <w:szCs w:val="24"/>
        </w:rPr>
      </w:pPr>
    </w:p>
    <w:sectPr w:rsidR="00563D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DD4B92"/>
    <w:multiLevelType w:val="hybridMultilevel"/>
    <w:tmpl w:val="DD824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BA49D3"/>
    <w:multiLevelType w:val="multilevel"/>
    <w:tmpl w:val="E8DA9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DB3974"/>
    <w:multiLevelType w:val="multilevel"/>
    <w:tmpl w:val="A7364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5256B0"/>
    <w:multiLevelType w:val="multilevel"/>
    <w:tmpl w:val="CDDC1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6E64796"/>
    <w:multiLevelType w:val="hybridMultilevel"/>
    <w:tmpl w:val="140EC62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C65"/>
    <w:rsid w:val="00555190"/>
    <w:rsid w:val="00563D1E"/>
    <w:rsid w:val="005B6CAB"/>
    <w:rsid w:val="009D7891"/>
    <w:rsid w:val="00D84DA3"/>
    <w:rsid w:val="00DE5D2C"/>
    <w:rsid w:val="00EC5A49"/>
    <w:rsid w:val="00F525C0"/>
    <w:rsid w:val="00F8605C"/>
    <w:rsid w:val="00FB2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8D534"/>
  <w15:chartTrackingRefBased/>
  <w15:docId w15:val="{C911EE57-C275-4D14-B2E2-9FD687A7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2C65"/>
    <w:pPr>
      <w:ind w:left="720"/>
      <w:contextualSpacing/>
    </w:pPr>
  </w:style>
  <w:style w:type="character" w:styleId="Hyperlink">
    <w:name w:val="Hyperlink"/>
    <w:basedOn w:val="DefaultParagraphFont"/>
    <w:uiPriority w:val="99"/>
    <w:unhideWhenUsed/>
    <w:rsid w:val="00563D1E"/>
    <w:rPr>
      <w:color w:val="0563C1" w:themeColor="hyperlink"/>
      <w:u w:val="single"/>
    </w:rPr>
  </w:style>
  <w:style w:type="character" w:styleId="UnresolvedMention">
    <w:name w:val="Unresolved Mention"/>
    <w:basedOn w:val="DefaultParagraphFont"/>
    <w:uiPriority w:val="99"/>
    <w:semiHidden/>
    <w:unhideWhenUsed/>
    <w:rsid w:val="00F525C0"/>
    <w:rPr>
      <w:color w:val="605E5C"/>
      <w:shd w:val="clear" w:color="auto" w:fill="E1DFDD"/>
    </w:rPr>
  </w:style>
  <w:style w:type="paragraph" w:styleId="BalloonText">
    <w:name w:val="Balloon Text"/>
    <w:basedOn w:val="Normal"/>
    <w:link w:val="BalloonTextChar"/>
    <w:uiPriority w:val="99"/>
    <w:semiHidden/>
    <w:unhideWhenUsed/>
    <w:rsid w:val="00DE5D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D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979582">
      <w:bodyDiv w:val="1"/>
      <w:marLeft w:val="0"/>
      <w:marRight w:val="0"/>
      <w:marTop w:val="0"/>
      <w:marBottom w:val="0"/>
      <w:divBdr>
        <w:top w:val="none" w:sz="0" w:space="0" w:color="auto"/>
        <w:left w:val="none" w:sz="0" w:space="0" w:color="auto"/>
        <w:bottom w:val="none" w:sz="0" w:space="0" w:color="auto"/>
        <w:right w:val="none" w:sz="0" w:space="0" w:color="auto"/>
      </w:divBdr>
      <w:divsChild>
        <w:div w:id="2096199170">
          <w:marLeft w:val="0"/>
          <w:marRight w:val="0"/>
          <w:marTop w:val="0"/>
          <w:marBottom w:val="0"/>
          <w:divBdr>
            <w:top w:val="none" w:sz="0" w:space="0" w:color="auto"/>
            <w:left w:val="none" w:sz="0" w:space="0" w:color="auto"/>
            <w:bottom w:val="none" w:sz="0" w:space="0" w:color="auto"/>
            <w:right w:val="none" w:sz="0" w:space="0" w:color="auto"/>
          </w:divBdr>
        </w:div>
        <w:div w:id="1812092115">
          <w:marLeft w:val="0"/>
          <w:marRight w:val="0"/>
          <w:marTop w:val="0"/>
          <w:marBottom w:val="0"/>
          <w:divBdr>
            <w:top w:val="none" w:sz="0" w:space="0" w:color="auto"/>
            <w:left w:val="none" w:sz="0" w:space="0" w:color="auto"/>
            <w:bottom w:val="none" w:sz="0" w:space="0" w:color="auto"/>
            <w:right w:val="none" w:sz="0" w:space="0" w:color="auto"/>
          </w:divBdr>
        </w:div>
        <w:div w:id="1442217186">
          <w:marLeft w:val="0"/>
          <w:marRight w:val="0"/>
          <w:marTop w:val="0"/>
          <w:marBottom w:val="0"/>
          <w:divBdr>
            <w:top w:val="none" w:sz="0" w:space="0" w:color="auto"/>
            <w:left w:val="none" w:sz="0" w:space="0" w:color="auto"/>
            <w:bottom w:val="none" w:sz="0" w:space="0" w:color="auto"/>
            <w:right w:val="none" w:sz="0" w:space="0" w:color="auto"/>
          </w:divBdr>
        </w:div>
        <w:div w:id="142041835">
          <w:marLeft w:val="0"/>
          <w:marRight w:val="0"/>
          <w:marTop w:val="0"/>
          <w:marBottom w:val="0"/>
          <w:divBdr>
            <w:top w:val="none" w:sz="0" w:space="0" w:color="auto"/>
            <w:left w:val="none" w:sz="0" w:space="0" w:color="auto"/>
            <w:bottom w:val="none" w:sz="0" w:space="0" w:color="auto"/>
            <w:right w:val="none" w:sz="0" w:space="0" w:color="auto"/>
          </w:divBdr>
        </w:div>
        <w:div w:id="148131769">
          <w:marLeft w:val="0"/>
          <w:marRight w:val="0"/>
          <w:marTop w:val="0"/>
          <w:marBottom w:val="0"/>
          <w:divBdr>
            <w:top w:val="none" w:sz="0" w:space="0" w:color="auto"/>
            <w:left w:val="none" w:sz="0" w:space="0" w:color="auto"/>
            <w:bottom w:val="none" w:sz="0" w:space="0" w:color="auto"/>
            <w:right w:val="none" w:sz="0" w:space="0" w:color="auto"/>
          </w:divBdr>
        </w:div>
      </w:divsChild>
    </w:div>
    <w:div w:id="1138958294">
      <w:bodyDiv w:val="1"/>
      <w:marLeft w:val="0"/>
      <w:marRight w:val="0"/>
      <w:marTop w:val="0"/>
      <w:marBottom w:val="0"/>
      <w:divBdr>
        <w:top w:val="none" w:sz="0" w:space="0" w:color="auto"/>
        <w:left w:val="none" w:sz="0" w:space="0" w:color="auto"/>
        <w:bottom w:val="none" w:sz="0" w:space="0" w:color="auto"/>
        <w:right w:val="none" w:sz="0" w:space="0" w:color="auto"/>
      </w:divBdr>
    </w:div>
    <w:div w:id="1696494827">
      <w:bodyDiv w:val="1"/>
      <w:marLeft w:val="0"/>
      <w:marRight w:val="0"/>
      <w:marTop w:val="0"/>
      <w:marBottom w:val="0"/>
      <w:divBdr>
        <w:top w:val="none" w:sz="0" w:space="0" w:color="auto"/>
        <w:left w:val="none" w:sz="0" w:space="0" w:color="auto"/>
        <w:bottom w:val="none" w:sz="0" w:space="0" w:color="auto"/>
        <w:right w:val="none" w:sz="0" w:space="0" w:color="auto"/>
      </w:divBdr>
      <w:divsChild>
        <w:div w:id="1627930303">
          <w:marLeft w:val="0"/>
          <w:marRight w:val="0"/>
          <w:marTop w:val="0"/>
          <w:marBottom w:val="0"/>
          <w:divBdr>
            <w:top w:val="none" w:sz="0" w:space="0" w:color="auto"/>
            <w:left w:val="none" w:sz="0" w:space="0" w:color="auto"/>
            <w:bottom w:val="none" w:sz="0" w:space="0" w:color="auto"/>
            <w:right w:val="none" w:sz="0" w:space="0" w:color="auto"/>
          </w:divBdr>
        </w:div>
        <w:div w:id="1629125197">
          <w:marLeft w:val="0"/>
          <w:marRight w:val="0"/>
          <w:marTop w:val="0"/>
          <w:marBottom w:val="0"/>
          <w:divBdr>
            <w:top w:val="none" w:sz="0" w:space="0" w:color="auto"/>
            <w:left w:val="none" w:sz="0" w:space="0" w:color="auto"/>
            <w:bottom w:val="none" w:sz="0" w:space="0" w:color="auto"/>
            <w:right w:val="none" w:sz="0" w:space="0" w:color="auto"/>
          </w:divBdr>
        </w:div>
        <w:div w:id="25066818">
          <w:marLeft w:val="0"/>
          <w:marRight w:val="0"/>
          <w:marTop w:val="0"/>
          <w:marBottom w:val="0"/>
          <w:divBdr>
            <w:top w:val="none" w:sz="0" w:space="0" w:color="auto"/>
            <w:left w:val="none" w:sz="0" w:space="0" w:color="auto"/>
            <w:bottom w:val="none" w:sz="0" w:space="0" w:color="auto"/>
            <w:right w:val="none" w:sz="0" w:space="0" w:color="auto"/>
          </w:divBdr>
        </w:div>
        <w:div w:id="1810587353">
          <w:marLeft w:val="0"/>
          <w:marRight w:val="0"/>
          <w:marTop w:val="0"/>
          <w:marBottom w:val="0"/>
          <w:divBdr>
            <w:top w:val="none" w:sz="0" w:space="0" w:color="auto"/>
            <w:left w:val="none" w:sz="0" w:space="0" w:color="auto"/>
            <w:bottom w:val="none" w:sz="0" w:space="0" w:color="auto"/>
            <w:right w:val="none" w:sz="0" w:space="0" w:color="auto"/>
          </w:divBdr>
        </w:div>
        <w:div w:id="1428425331">
          <w:marLeft w:val="0"/>
          <w:marRight w:val="0"/>
          <w:marTop w:val="0"/>
          <w:marBottom w:val="0"/>
          <w:divBdr>
            <w:top w:val="none" w:sz="0" w:space="0" w:color="auto"/>
            <w:left w:val="none" w:sz="0" w:space="0" w:color="auto"/>
            <w:bottom w:val="none" w:sz="0" w:space="0" w:color="auto"/>
            <w:right w:val="none" w:sz="0" w:space="0" w:color="auto"/>
          </w:divBdr>
        </w:div>
        <w:div w:id="1554850050">
          <w:marLeft w:val="0"/>
          <w:marRight w:val="0"/>
          <w:marTop w:val="0"/>
          <w:marBottom w:val="0"/>
          <w:divBdr>
            <w:top w:val="none" w:sz="0" w:space="0" w:color="auto"/>
            <w:left w:val="none" w:sz="0" w:space="0" w:color="auto"/>
            <w:bottom w:val="none" w:sz="0" w:space="0" w:color="auto"/>
            <w:right w:val="none" w:sz="0" w:space="0" w:color="auto"/>
          </w:divBdr>
        </w:div>
        <w:div w:id="1582301352">
          <w:marLeft w:val="0"/>
          <w:marRight w:val="0"/>
          <w:marTop w:val="0"/>
          <w:marBottom w:val="0"/>
          <w:divBdr>
            <w:top w:val="none" w:sz="0" w:space="0" w:color="auto"/>
            <w:left w:val="none" w:sz="0" w:space="0" w:color="auto"/>
            <w:bottom w:val="none" w:sz="0" w:space="0" w:color="auto"/>
            <w:right w:val="none" w:sz="0" w:space="0" w:color="auto"/>
          </w:divBdr>
        </w:div>
        <w:div w:id="1139375391">
          <w:marLeft w:val="0"/>
          <w:marRight w:val="0"/>
          <w:marTop w:val="0"/>
          <w:marBottom w:val="0"/>
          <w:divBdr>
            <w:top w:val="none" w:sz="0" w:space="0" w:color="auto"/>
            <w:left w:val="none" w:sz="0" w:space="0" w:color="auto"/>
            <w:bottom w:val="none" w:sz="0" w:space="0" w:color="auto"/>
            <w:right w:val="none" w:sz="0" w:space="0" w:color="auto"/>
          </w:divBdr>
        </w:div>
        <w:div w:id="703991294">
          <w:marLeft w:val="0"/>
          <w:marRight w:val="0"/>
          <w:marTop w:val="0"/>
          <w:marBottom w:val="0"/>
          <w:divBdr>
            <w:top w:val="none" w:sz="0" w:space="0" w:color="auto"/>
            <w:left w:val="none" w:sz="0" w:space="0" w:color="auto"/>
            <w:bottom w:val="none" w:sz="0" w:space="0" w:color="auto"/>
            <w:right w:val="none" w:sz="0" w:space="0" w:color="auto"/>
          </w:divBdr>
        </w:div>
        <w:div w:id="1707480707">
          <w:marLeft w:val="0"/>
          <w:marRight w:val="0"/>
          <w:marTop w:val="0"/>
          <w:marBottom w:val="0"/>
          <w:divBdr>
            <w:top w:val="none" w:sz="0" w:space="0" w:color="auto"/>
            <w:left w:val="none" w:sz="0" w:space="0" w:color="auto"/>
            <w:bottom w:val="none" w:sz="0" w:space="0" w:color="auto"/>
            <w:right w:val="none" w:sz="0" w:space="0" w:color="auto"/>
          </w:divBdr>
        </w:div>
        <w:div w:id="674919236">
          <w:marLeft w:val="0"/>
          <w:marRight w:val="0"/>
          <w:marTop w:val="0"/>
          <w:marBottom w:val="0"/>
          <w:divBdr>
            <w:top w:val="none" w:sz="0" w:space="0" w:color="auto"/>
            <w:left w:val="none" w:sz="0" w:space="0" w:color="auto"/>
            <w:bottom w:val="none" w:sz="0" w:space="0" w:color="auto"/>
            <w:right w:val="none" w:sz="0" w:space="0" w:color="auto"/>
          </w:divBdr>
        </w:div>
        <w:div w:id="268664761">
          <w:marLeft w:val="0"/>
          <w:marRight w:val="0"/>
          <w:marTop w:val="0"/>
          <w:marBottom w:val="0"/>
          <w:divBdr>
            <w:top w:val="none" w:sz="0" w:space="0" w:color="auto"/>
            <w:left w:val="none" w:sz="0" w:space="0" w:color="auto"/>
            <w:bottom w:val="none" w:sz="0" w:space="0" w:color="auto"/>
            <w:right w:val="none" w:sz="0" w:space="0" w:color="auto"/>
          </w:divBdr>
        </w:div>
        <w:div w:id="417215304">
          <w:marLeft w:val="0"/>
          <w:marRight w:val="0"/>
          <w:marTop w:val="0"/>
          <w:marBottom w:val="0"/>
          <w:divBdr>
            <w:top w:val="none" w:sz="0" w:space="0" w:color="auto"/>
            <w:left w:val="none" w:sz="0" w:space="0" w:color="auto"/>
            <w:bottom w:val="none" w:sz="0" w:space="0" w:color="auto"/>
            <w:right w:val="none" w:sz="0" w:space="0" w:color="auto"/>
          </w:divBdr>
        </w:div>
        <w:div w:id="684673072">
          <w:marLeft w:val="0"/>
          <w:marRight w:val="0"/>
          <w:marTop w:val="0"/>
          <w:marBottom w:val="0"/>
          <w:divBdr>
            <w:top w:val="none" w:sz="0" w:space="0" w:color="auto"/>
            <w:left w:val="none" w:sz="0" w:space="0" w:color="auto"/>
            <w:bottom w:val="none" w:sz="0" w:space="0" w:color="auto"/>
            <w:right w:val="none" w:sz="0" w:space="0" w:color="auto"/>
          </w:divBdr>
        </w:div>
        <w:div w:id="1875927045">
          <w:marLeft w:val="0"/>
          <w:marRight w:val="0"/>
          <w:marTop w:val="0"/>
          <w:marBottom w:val="0"/>
          <w:divBdr>
            <w:top w:val="none" w:sz="0" w:space="0" w:color="auto"/>
            <w:left w:val="none" w:sz="0" w:space="0" w:color="auto"/>
            <w:bottom w:val="none" w:sz="0" w:space="0" w:color="auto"/>
            <w:right w:val="none" w:sz="0" w:space="0" w:color="auto"/>
          </w:divBdr>
        </w:div>
        <w:div w:id="882447648">
          <w:marLeft w:val="0"/>
          <w:marRight w:val="0"/>
          <w:marTop w:val="0"/>
          <w:marBottom w:val="0"/>
          <w:divBdr>
            <w:top w:val="none" w:sz="0" w:space="0" w:color="auto"/>
            <w:left w:val="none" w:sz="0" w:space="0" w:color="auto"/>
            <w:bottom w:val="none" w:sz="0" w:space="0" w:color="auto"/>
            <w:right w:val="none" w:sz="0" w:space="0" w:color="auto"/>
          </w:divBdr>
        </w:div>
        <w:div w:id="137500211">
          <w:marLeft w:val="0"/>
          <w:marRight w:val="0"/>
          <w:marTop w:val="0"/>
          <w:marBottom w:val="0"/>
          <w:divBdr>
            <w:top w:val="none" w:sz="0" w:space="0" w:color="auto"/>
            <w:left w:val="none" w:sz="0" w:space="0" w:color="auto"/>
            <w:bottom w:val="none" w:sz="0" w:space="0" w:color="auto"/>
            <w:right w:val="none" w:sz="0" w:space="0" w:color="auto"/>
          </w:divBdr>
        </w:div>
        <w:div w:id="943850574">
          <w:marLeft w:val="0"/>
          <w:marRight w:val="0"/>
          <w:marTop w:val="0"/>
          <w:marBottom w:val="0"/>
          <w:divBdr>
            <w:top w:val="none" w:sz="0" w:space="0" w:color="auto"/>
            <w:left w:val="none" w:sz="0" w:space="0" w:color="auto"/>
            <w:bottom w:val="none" w:sz="0" w:space="0" w:color="auto"/>
            <w:right w:val="none" w:sz="0" w:space="0" w:color="auto"/>
          </w:divBdr>
        </w:div>
      </w:divsChild>
    </w:div>
    <w:div w:id="182165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irector@mglibrary.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658</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Kipp</dc:creator>
  <cp:keywords/>
  <dc:description/>
  <cp:lastModifiedBy>Will Staub</cp:lastModifiedBy>
  <cp:revision>2</cp:revision>
  <cp:lastPrinted>2026-10-07T14:59:00Z</cp:lastPrinted>
  <dcterms:created xsi:type="dcterms:W3CDTF">2026-10-13T13:26:00Z</dcterms:created>
  <dcterms:modified xsi:type="dcterms:W3CDTF">2026-10-13T13:26:00Z</dcterms:modified>
</cp:coreProperties>
</file>